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D1701" w14:textId="3E4FA2E2" w:rsidR="00467558" w:rsidRPr="00B04406" w:rsidRDefault="007901F7" w:rsidP="00B02395">
      <w:pPr>
        <w:spacing w:after="0" w:line="240" w:lineRule="auto"/>
        <w:ind w:right="-1"/>
        <w:jc w:val="center"/>
        <w:rPr>
          <w:b/>
          <w:sz w:val="52"/>
          <w:szCs w:val="52"/>
        </w:rPr>
      </w:pPr>
      <w:proofErr w:type="spellStart"/>
      <w:r>
        <w:rPr>
          <w:b/>
          <w:sz w:val="52"/>
          <w:szCs w:val="52"/>
        </w:rPr>
        <w:t>Maungaharuru</w:t>
      </w:r>
      <w:proofErr w:type="spellEnd"/>
      <w:r w:rsidR="007840CF">
        <w:rPr>
          <w:b/>
          <w:sz w:val="52"/>
          <w:szCs w:val="52"/>
        </w:rPr>
        <w:t xml:space="preserve"> </w:t>
      </w:r>
      <w:proofErr w:type="spellStart"/>
      <w:r>
        <w:rPr>
          <w:b/>
          <w:sz w:val="52"/>
          <w:szCs w:val="52"/>
        </w:rPr>
        <w:t>Tangitū</w:t>
      </w:r>
      <w:proofErr w:type="spellEnd"/>
      <w:r w:rsidR="00467558" w:rsidRPr="00B04406">
        <w:rPr>
          <w:b/>
          <w:sz w:val="52"/>
          <w:szCs w:val="52"/>
        </w:rPr>
        <w:t xml:space="preserve"> Trust</w:t>
      </w:r>
    </w:p>
    <w:p w14:paraId="5EB853EF" w14:textId="51E3E192" w:rsidR="007918F3" w:rsidRDefault="00B46FC3" w:rsidP="00B02395">
      <w:pPr>
        <w:spacing w:after="0" w:line="240" w:lineRule="auto"/>
        <w:ind w:right="-1"/>
        <w:jc w:val="center"/>
        <w:rPr>
          <w:sz w:val="36"/>
          <w:szCs w:val="36"/>
        </w:rPr>
      </w:pPr>
      <w:r w:rsidRPr="00B04406">
        <w:rPr>
          <w:sz w:val="36"/>
          <w:szCs w:val="36"/>
        </w:rPr>
        <w:t>Position</w:t>
      </w:r>
      <w:r w:rsidR="007918F3" w:rsidRPr="00B04406">
        <w:rPr>
          <w:sz w:val="36"/>
          <w:szCs w:val="36"/>
        </w:rPr>
        <w:t xml:space="preserve"> Description</w:t>
      </w:r>
    </w:p>
    <w:p w14:paraId="19CF57B1" w14:textId="77777777" w:rsidR="00CE7CB3" w:rsidRDefault="00CE7CB3" w:rsidP="007840CF">
      <w:pPr>
        <w:spacing w:after="0" w:line="240" w:lineRule="auto"/>
        <w:ind w:right="-1"/>
        <w:jc w:val="center"/>
        <w:rPr>
          <w:sz w:val="28"/>
          <w:szCs w:val="28"/>
        </w:rPr>
      </w:pPr>
    </w:p>
    <w:p w14:paraId="34C1589F" w14:textId="229A7035" w:rsidR="007840CF" w:rsidRDefault="007840CF" w:rsidP="007840CF">
      <w:pPr>
        <w:spacing w:after="0" w:line="240" w:lineRule="auto"/>
        <w:ind w:right="-1"/>
        <w:jc w:val="center"/>
        <w:rPr>
          <w:sz w:val="28"/>
          <w:szCs w:val="28"/>
        </w:rPr>
      </w:pPr>
      <w:r w:rsidRPr="00B02395">
        <w:rPr>
          <w:sz w:val="28"/>
          <w:szCs w:val="28"/>
        </w:rPr>
        <w:t>Our Vision</w:t>
      </w:r>
    </w:p>
    <w:p w14:paraId="0CBCC046" w14:textId="77777777" w:rsidR="007840CF" w:rsidRPr="00B02395" w:rsidRDefault="007840CF" w:rsidP="00B02395">
      <w:pPr>
        <w:spacing w:after="0" w:line="240" w:lineRule="auto"/>
        <w:ind w:right="-1"/>
        <w:jc w:val="center"/>
        <w:rPr>
          <w:sz w:val="28"/>
          <w:szCs w:val="28"/>
        </w:rPr>
      </w:pPr>
    </w:p>
    <w:p w14:paraId="55A77C04" w14:textId="4BB14101" w:rsidR="007840CF" w:rsidRPr="00B02395" w:rsidRDefault="007840CF" w:rsidP="00B02395">
      <w:pPr>
        <w:spacing w:after="0" w:line="240" w:lineRule="auto"/>
        <w:ind w:right="-1"/>
        <w:jc w:val="center"/>
        <w:rPr>
          <w:sz w:val="28"/>
          <w:szCs w:val="28"/>
        </w:rPr>
      </w:pPr>
      <w:r w:rsidRPr="00B02395">
        <w:rPr>
          <w:sz w:val="28"/>
          <w:szCs w:val="28"/>
        </w:rPr>
        <w:t>“</w:t>
      </w:r>
      <w:proofErr w:type="spellStart"/>
      <w:r>
        <w:rPr>
          <w:sz w:val="28"/>
          <w:szCs w:val="28"/>
        </w:rPr>
        <w:t>P</w:t>
      </w:r>
      <w:r w:rsidRPr="00B02395">
        <w:rPr>
          <w:sz w:val="28"/>
          <w:szCs w:val="28"/>
        </w:rPr>
        <w:t>uāwaitanga</w:t>
      </w:r>
      <w:proofErr w:type="spellEnd"/>
      <w:r w:rsidRPr="00B02395">
        <w:rPr>
          <w:sz w:val="28"/>
          <w:szCs w:val="28"/>
        </w:rPr>
        <w:t xml:space="preserve"> o </w:t>
      </w:r>
      <w:proofErr w:type="spellStart"/>
      <w:r w:rsidRPr="00B02395">
        <w:rPr>
          <w:sz w:val="28"/>
          <w:szCs w:val="28"/>
        </w:rPr>
        <w:t>te</w:t>
      </w:r>
      <w:proofErr w:type="spellEnd"/>
      <w:r w:rsidRPr="00B02395">
        <w:rPr>
          <w:sz w:val="28"/>
          <w:szCs w:val="28"/>
        </w:rPr>
        <w:t xml:space="preserve"> </w:t>
      </w:r>
      <w:proofErr w:type="spellStart"/>
      <w:r w:rsidRPr="00B02395">
        <w:rPr>
          <w:sz w:val="28"/>
          <w:szCs w:val="28"/>
        </w:rPr>
        <w:t>Puawānanga</w:t>
      </w:r>
      <w:proofErr w:type="spellEnd"/>
      <w:r w:rsidRPr="00B02395">
        <w:rPr>
          <w:sz w:val="28"/>
          <w:szCs w:val="28"/>
        </w:rPr>
        <w:t xml:space="preserve">, a future where the </w:t>
      </w:r>
      <w:proofErr w:type="spellStart"/>
      <w:r w:rsidRPr="00B02395">
        <w:rPr>
          <w:sz w:val="28"/>
          <w:szCs w:val="28"/>
        </w:rPr>
        <w:t>Hapū</w:t>
      </w:r>
      <w:proofErr w:type="spellEnd"/>
      <w:r w:rsidRPr="00B02395">
        <w:rPr>
          <w:sz w:val="28"/>
          <w:szCs w:val="28"/>
        </w:rPr>
        <w:t xml:space="preserve"> are living their dreams.”</w:t>
      </w:r>
    </w:p>
    <w:p w14:paraId="6078D81B" w14:textId="77777777" w:rsidR="007918F3" w:rsidRPr="00B04406" w:rsidRDefault="007918F3" w:rsidP="006B13B1">
      <w:pPr>
        <w:pStyle w:val="Title"/>
        <w:jc w:val="left"/>
        <w:rPr>
          <w:rFonts w:ascii="Calibri" w:hAnsi="Calibri"/>
          <w:sz w:val="16"/>
          <w:szCs w:val="16"/>
          <w:u w:val="none"/>
        </w:rPr>
      </w:pPr>
    </w:p>
    <w:p w14:paraId="17076D4F" w14:textId="79B9C4EE" w:rsidR="006B13B1" w:rsidRPr="00B04406" w:rsidRDefault="00B91678" w:rsidP="006B13B1">
      <w:pPr>
        <w:pStyle w:val="Title"/>
        <w:jc w:val="left"/>
        <w:rPr>
          <w:rFonts w:ascii="Calibri" w:hAnsi="Calibri"/>
          <w:sz w:val="8"/>
          <w:szCs w:val="8"/>
          <w:u w:val="none"/>
        </w:rPr>
      </w:pPr>
      <w:r>
        <w:rPr>
          <w:rFonts w:ascii="Calibri" w:hAnsi="Calibri"/>
          <w:sz w:val="8"/>
          <w:szCs w:val="8"/>
          <w:u w:val="none"/>
        </w:rPr>
        <w:t>K</w:t>
      </w:r>
    </w:p>
    <w:tbl>
      <w:tblPr>
        <w:tblW w:w="978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666699"/>
        <w:tblLayout w:type="fixed"/>
        <w:tblLook w:val="0000" w:firstRow="0" w:lastRow="0" w:firstColumn="0" w:lastColumn="0" w:noHBand="0" w:noVBand="0"/>
      </w:tblPr>
      <w:tblGrid>
        <w:gridCol w:w="2835"/>
        <w:gridCol w:w="6946"/>
      </w:tblGrid>
      <w:tr w:rsidR="003F5E98" w:rsidRPr="00B04406" w14:paraId="339B3A39" w14:textId="77777777" w:rsidTr="003F5E98">
        <w:trPr>
          <w:trHeight w:val="439"/>
        </w:trPr>
        <w:tc>
          <w:tcPr>
            <w:tcW w:w="2835" w:type="dxa"/>
            <w:shd w:val="clear" w:color="auto" w:fill="000000"/>
            <w:vAlign w:val="center"/>
          </w:tcPr>
          <w:p w14:paraId="12F93FF3" w14:textId="77777777" w:rsidR="007918F3" w:rsidRPr="00B04406" w:rsidRDefault="007918F3" w:rsidP="007918F3">
            <w:pPr>
              <w:spacing w:before="40" w:after="40" w:line="240" w:lineRule="auto"/>
              <w:rPr>
                <w:sz w:val="20"/>
                <w:szCs w:val="20"/>
                <w:u w:val="single"/>
              </w:rPr>
            </w:pPr>
            <w:r w:rsidRPr="00B04406">
              <w:rPr>
                <w:sz w:val="20"/>
                <w:szCs w:val="20"/>
              </w:rPr>
              <w:t>POSITION TITLE</w:t>
            </w:r>
          </w:p>
        </w:tc>
        <w:tc>
          <w:tcPr>
            <w:tcW w:w="6946" w:type="dxa"/>
            <w:shd w:val="clear" w:color="auto" w:fill="F3F3F3"/>
            <w:vAlign w:val="center"/>
          </w:tcPr>
          <w:p w14:paraId="7F17155B" w14:textId="5086ADEE" w:rsidR="007918F3" w:rsidRPr="00B04406" w:rsidRDefault="00185061" w:rsidP="00467558">
            <w:pPr>
              <w:spacing w:before="40" w:after="40" w:line="240" w:lineRule="auto"/>
              <w:rPr>
                <w:rFonts w:cs="Calibri"/>
                <w:b/>
                <w:sz w:val="20"/>
                <w:szCs w:val="20"/>
              </w:rPr>
            </w:pPr>
            <w:proofErr w:type="spellStart"/>
            <w:r>
              <w:rPr>
                <w:rFonts w:cs="Calibri"/>
                <w:b/>
                <w:sz w:val="20"/>
                <w:szCs w:val="20"/>
              </w:rPr>
              <w:t>Kaiwhakahaere</w:t>
            </w:r>
            <w:proofErr w:type="spellEnd"/>
            <w:r>
              <w:rPr>
                <w:rFonts w:cs="Calibri"/>
                <w:b/>
                <w:sz w:val="20"/>
                <w:szCs w:val="20"/>
              </w:rPr>
              <w:t xml:space="preserve"> </w:t>
            </w:r>
            <w:proofErr w:type="spellStart"/>
            <w:r>
              <w:rPr>
                <w:rFonts w:cs="Calibri"/>
                <w:b/>
                <w:sz w:val="20"/>
                <w:szCs w:val="20"/>
              </w:rPr>
              <w:t>Taiao</w:t>
            </w:r>
            <w:proofErr w:type="spellEnd"/>
            <w:r>
              <w:rPr>
                <w:rFonts w:cs="Calibri"/>
                <w:b/>
                <w:sz w:val="20"/>
                <w:szCs w:val="20"/>
              </w:rPr>
              <w:t xml:space="preserve"> </w:t>
            </w:r>
            <w:r w:rsidR="003D6980">
              <w:rPr>
                <w:rFonts w:cs="Calibri"/>
                <w:b/>
                <w:sz w:val="20"/>
                <w:szCs w:val="20"/>
              </w:rPr>
              <w:t>–</w:t>
            </w:r>
            <w:r>
              <w:rPr>
                <w:rFonts w:cs="Calibri"/>
                <w:b/>
                <w:sz w:val="20"/>
                <w:szCs w:val="20"/>
              </w:rPr>
              <w:t xml:space="preserve"> </w:t>
            </w:r>
            <w:r w:rsidR="003D6980">
              <w:rPr>
                <w:rFonts w:cs="Calibri"/>
                <w:b/>
                <w:sz w:val="20"/>
                <w:szCs w:val="20"/>
              </w:rPr>
              <w:t>Environment</w:t>
            </w:r>
            <w:r w:rsidR="00F636DC">
              <w:rPr>
                <w:rFonts w:cs="Calibri"/>
                <w:b/>
                <w:sz w:val="20"/>
                <w:szCs w:val="20"/>
              </w:rPr>
              <w:t>al</w:t>
            </w:r>
            <w:r w:rsidR="003D6980">
              <w:rPr>
                <w:rFonts w:cs="Calibri"/>
                <w:b/>
                <w:sz w:val="20"/>
                <w:szCs w:val="20"/>
              </w:rPr>
              <w:t xml:space="preserve"> </w:t>
            </w:r>
            <w:r w:rsidR="0007601C">
              <w:rPr>
                <w:rFonts w:cs="Calibri"/>
                <w:b/>
                <w:sz w:val="20"/>
                <w:szCs w:val="20"/>
              </w:rPr>
              <w:t>Manager</w:t>
            </w:r>
          </w:p>
        </w:tc>
      </w:tr>
      <w:tr w:rsidR="007938AA" w:rsidRPr="00B04406" w14:paraId="026243EE" w14:textId="77777777" w:rsidTr="003F5E98">
        <w:trPr>
          <w:trHeight w:val="374"/>
        </w:trPr>
        <w:tc>
          <w:tcPr>
            <w:tcW w:w="2835" w:type="dxa"/>
            <w:shd w:val="clear" w:color="auto" w:fill="000000"/>
            <w:vAlign w:val="center"/>
          </w:tcPr>
          <w:p w14:paraId="6B46B856" w14:textId="41024B35" w:rsidR="007938AA" w:rsidRPr="00B04406" w:rsidRDefault="007938AA" w:rsidP="007938AA">
            <w:pPr>
              <w:spacing w:before="40" w:after="40" w:line="240" w:lineRule="auto"/>
              <w:rPr>
                <w:sz w:val="20"/>
                <w:szCs w:val="20"/>
              </w:rPr>
            </w:pPr>
            <w:r w:rsidRPr="00B04406">
              <w:rPr>
                <w:sz w:val="20"/>
                <w:szCs w:val="20"/>
              </w:rPr>
              <w:t>DATE</w:t>
            </w:r>
          </w:p>
        </w:tc>
        <w:tc>
          <w:tcPr>
            <w:tcW w:w="6946" w:type="dxa"/>
            <w:shd w:val="clear" w:color="auto" w:fill="F3F3F3"/>
            <w:vAlign w:val="center"/>
          </w:tcPr>
          <w:p w14:paraId="131AB36E" w14:textId="100C0C7E" w:rsidR="007938AA" w:rsidRDefault="007938AA" w:rsidP="007938AA">
            <w:pPr>
              <w:spacing w:before="40" w:after="40" w:line="240" w:lineRule="auto"/>
              <w:rPr>
                <w:sz w:val="20"/>
                <w:szCs w:val="20"/>
              </w:rPr>
            </w:pPr>
            <w:r>
              <w:rPr>
                <w:sz w:val="20"/>
                <w:szCs w:val="20"/>
              </w:rPr>
              <w:t>March 2022</w:t>
            </w:r>
          </w:p>
        </w:tc>
      </w:tr>
      <w:tr w:rsidR="007938AA" w:rsidRPr="00B04406" w14:paraId="411757A1" w14:textId="77777777" w:rsidTr="003F5E98">
        <w:trPr>
          <w:trHeight w:val="374"/>
        </w:trPr>
        <w:tc>
          <w:tcPr>
            <w:tcW w:w="2835" w:type="dxa"/>
            <w:shd w:val="clear" w:color="auto" w:fill="000000"/>
            <w:vAlign w:val="center"/>
          </w:tcPr>
          <w:p w14:paraId="6515616A" w14:textId="77777777" w:rsidR="007938AA" w:rsidRPr="00B04406" w:rsidRDefault="007938AA" w:rsidP="007938AA">
            <w:pPr>
              <w:spacing w:before="40" w:after="40" w:line="240" w:lineRule="auto"/>
              <w:rPr>
                <w:sz w:val="20"/>
                <w:szCs w:val="20"/>
                <w:u w:val="single"/>
              </w:rPr>
            </w:pPr>
            <w:r w:rsidRPr="00B04406">
              <w:rPr>
                <w:sz w:val="20"/>
                <w:szCs w:val="20"/>
              </w:rPr>
              <w:t>LOCATION</w:t>
            </w:r>
          </w:p>
        </w:tc>
        <w:tc>
          <w:tcPr>
            <w:tcW w:w="6946" w:type="dxa"/>
            <w:shd w:val="clear" w:color="auto" w:fill="F3F3F3"/>
            <w:vAlign w:val="center"/>
          </w:tcPr>
          <w:p w14:paraId="2962E2CE" w14:textId="77777777" w:rsidR="007938AA" w:rsidRDefault="007938AA" w:rsidP="007938AA">
            <w:pPr>
              <w:spacing w:before="40" w:after="40" w:line="240" w:lineRule="auto"/>
              <w:rPr>
                <w:sz w:val="20"/>
                <w:szCs w:val="20"/>
              </w:rPr>
            </w:pPr>
            <w:proofErr w:type="spellStart"/>
            <w:r>
              <w:rPr>
                <w:sz w:val="20"/>
                <w:szCs w:val="20"/>
              </w:rPr>
              <w:t>Ahuriri</w:t>
            </w:r>
            <w:proofErr w:type="spellEnd"/>
            <w:r>
              <w:rPr>
                <w:sz w:val="20"/>
                <w:szCs w:val="20"/>
              </w:rPr>
              <w:t>.  The position will require travel and attendance at hui outside normal</w:t>
            </w:r>
          </w:p>
          <w:p w14:paraId="00470F01" w14:textId="22D03A8C" w:rsidR="007938AA" w:rsidRPr="00B04406" w:rsidRDefault="007938AA" w:rsidP="007938AA">
            <w:pPr>
              <w:spacing w:before="40" w:after="40" w:line="240" w:lineRule="auto"/>
              <w:rPr>
                <w:sz w:val="20"/>
                <w:szCs w:val="20"/>
              </w:rPr>
            </w:pPr>
            <w:r>
              <w:rPr>
                <w:sz w:val="20"/>
                <w:szCs w:val="20"/>
              </w:rPr>
              <w:t>working hours.</w:t>
            </w:r>
          </w:p>
        </w:tc>
      </w:tr>
      <w:tr w:rsidR="007938AA" w:rsidRPr="00B04406" w14:paraId="15F3B82C" w14:textId="77777777" w:rsidTr="003F5E98">
        <w:trPr>
          <w:trHeight w:val="374"/>
        </w:trPr>
        <w:tc>
          <w:tcPr>
            <w:tcW w:w="2835" w:type="dxa"/>
            <w:shd w:val="clear" w:color="auto" w:fill="000000"/>
            <w:vAlign w:val="center"/>
          </w:tcPr>
          <w:p w14:paraId="37899328" w14:textId="396E0F03" w:rsidR="007938AA" w:rsidRPr="00B04406" w:rsidRDefault="007938AA" w:rsidP="007938AA">
            <w:pPr>
              <w:spacing w:before="40" w:after="40" w:line="240" w:lineRule="auto"/>
              <w:rPr>
                <w:sz w:val="20"/>
                <w:szCs w:val="20"/>
              </w:rPr>
            </w:pPr>
            <w:r>
              <w:rPr>
                <w:sz w:val="20"/>
                <w:szCs w:val="20"/>
              </w:rPr>
              <w:t>TERM</w:t>
            </w:r>
          </w:p>
        </w:tc>
        <w:tc>
          <w:tcPr>
            <w:tcW w:w="6946" w:type="dxa"/>
            <w:shd w:val="clear" w:color="auto" w:fill="F3F3F3"/>
            <w:vAlign w:val="center"/>
          </w:tcPr>
          <w:p w14:paraId="33DF3B53" w14:textId="33694EC6" w:rsidR="007938AA" w:rsidRDefault="007938AA" w:rsidP="007938AA">
            <w:pPr>
              <w:spacing w:before="40" w:after="40" w:line="240" w:lineRule="auto"/>
              <w:rPr>
                <w:sz w:val="20"/>
                <w:szCs w:val="20"/>
              </w:rPr>
            </w:pPr>
            <w:r>
              <w:rPr>
                <w:sz w:val="20"/>
                <w:szCs w:val="20"/>
              </w:rPr>
              <w:t>Permanent Full-time</w:t>
            </w:r>
            <w:r w:rsidR="00AC4529">
              <w:rPr>
                <w:sz w:val="20"/>
                <w:szCs w:val="20"/>
              </w:rPr>
              <w:t>, 40 hours/week</w:t>
            </w:r>
          </w:p>
        </w:tc>
      </w:tr>
      <w:tr w:rsidR="007938AA" w:rsidRPr="00B04406" w14:paraId="1100375B" w14:textId="77777777" w:rsidTr="003F5E98">
        <w:trPr>
          <w:trHeight w:val="374"/>
        </w:trPr>
        <w:tc>
          <w:tcPr>
            <w:tcW w:w="2835" w:type="dxa"/>
            <w:shd w:val="clear" w:color="auto" w:fill="000000"/>
            <w:vAlign w:val="center"/>
          </w:tcPr>
          <w:p w14:paraId="41934702" w14:textId="77777777" w:rsidR="007938AA" w:rsidRPr="00B04406" w:rsidRDefault="007938AA" w:rsidP="007938AA">
            <w:pPr>
              <w:spacing w:before="40" w:after="40" w:line="240" w:lineRule="auto"/>
              <w:rPr>
                <w:sz w:val="20"/>
                <w:szCs w:val="20"/>
                <w:u w:val="single"/>
              </w:rPr>
            </w:pPr>
            <w:r w:rsidRPr="00B04406">
              <w:rPr>
                <w:sz w:val="20"/>
                <w:szCs w:val="20"/>
              </w:rPr>
              <w:t>REPORTS TO</w:t>
            </w:r>
          </w:p>
        </w:tc>
        <w:tc>
          <w:tcPr>
            <w:tcW w:w="6946" w:type="dxa"/>
            <w:shd w:val="clear" w:color="auto" w:fill="F3F3F3"/>
            <w:vAlign w:val="center"/>
          </w:tcPr>
          <w:p w14:paraId="4A17E02F" w14:textId="6A12833E" w:rsidR="007938AA" w:rsidRPr="00B04406" w:rsidRDefault="007938AA" w:rsidP="007938AA">
            <w:pPr>
              <w:spacing w:before="40" w:after="40" w:line="240" w:lineRule="auto"/>
              <w:rPr>
                <w:sz w:val="20"/>
                <w:szCs w:val="20"/>
              </w:rPr>
            </w:pPr>
            <w:proofErr w:type="spellStart"/>
            <w:r>
              <w:rPr>
                <w:sz w:val="20"/>
                <w:szCs w:val="20"/>
              </w:rPr>
              <w:t>Kaiwhaka</w:t>
            </w:r>
            <w:r w:rsidR="003D6980">
              <w:rPr>
                <w:sz w:val="20"/>
                <w:szCs w:val="20"/>
              </w:rPr>
              <w:t>haer</w:t>
            </w:r>
            <w:r w:rsidR="00747F65">
              <w:rPr>
                <w:sz w:val="20"/>
                <w:szCs w:val="20"/>
              </w:rPr>
              <w:t>e</w:t>
            </w:r>
            <w:proofErr w:type="spellEnd"/>
            <w:r>
              <w:rPr>
                <w:sz w:val="20"/>
                <w:szCs w:val="20"/>
              </w:rPr>
              <w:t xml:space="preserve"> </w:t>
            </w:r>
            <w:r w:rsidR="00185061">
              <w:rPr>
                <w:sz w:val="20"/>
                <w:szCs w:val="20"/>
              </w:rPr>
              <w:t>Matua</w:t>
            </w:r>
          </w:p>
        </w:tc>
      </w:tr>
      <w:tr w:rsidR="007938AA" w:rsidRPr="00B04406" w14:paraId="6FCE71F2" w14:textId="77777777" w:rsidTr="003F5E98">
        <w:tc>
          <w:tcPr>
            <w:tcW w:w="2835" w:type="dxa"/>
            <w:shd w:val="clear" w:color="auto" w:fill="000000"/>
          </w:tcPr>
          <w:p w14:paraId="50584E16" w14:textId="3F1056A8" w:rsidR="007938AA" w:rsidRPr="00B04406" w:rsidRDefault="00055C11" w:rsidP="007938AA">
            <w:pPr>
              <w:spacing w:before="40" w:after="40" w:line="240" w:lineRule="auto"/>
              <w:rPr>
                <w:sz w:val="20"/>
                <w:szCs w:val="20"/>
              </w:rPr>
            </w:pPr>
            <w:r>
              <w:rPr>
                <w:sz w:val="20"/>
                <w:szCs w:val="20"/>
              </w:rPr>
              <w:t>IMPACT DIMENSIONS:</w:t>
            </w:r>
          </w:p>
        </w:tc>
        <w:tc>
          <w:tcPr>
            <w:tcW w:w="6946" w:type="dxa"/>
            <w:shd w:val="clear" w:color="auto" w:fill="F3F3F3"/>
            <w:vAlign w:val="center"/>
          </w:tcPr>
          <w:p w14:paraId="0B62FF9E" w14:textId="37A7922E" w:rsidR="00E92E59" w:rsidRPr="00954D43" w:rsidRDefault="007938AA" w:rsidP="00496048">
            <w:pPr>
              <w:ind w:left="0" w:firstLine="0"/>
              <w:jc w:val="both"/>
              <w:rPr>
                <w:rFonts w:cstheme="minorHAnsi"/>
              </w:rPr>
            </w:pPr>
            <w:bookmarkStart w:id="0" w:name="_Hlk108990914"/>
            <w:r w:rsidRPr="0065560B">
              <w:rPr>
                <w:rFonts w:cs="Calibri"/>
                <w:sz w:val="20"/>
              </w:rPr>
              <w:t>The key purpose</w:t>
            </w:r>
            <w:r>
              <w:rPr>
                <w:rFonts w:cs="Calibri"/>
                <w:sz w:val="20"/>
              </w:rPr>
              <w:t xml:space="preserve"> of this position is to lead</w:t>
            </w:r>
            <w:r w:rsidR="00F64E16">
              <w:rPr>
                <w:rFonts w:cs="Calibri"/>
                <w:sz w:val="20"/>
              </w:rPr>
              <w:t>, manage</w:t>
            </w:r>
            <w:r>
              <w:rPr>
                <w:rFonts w:cs="Calibri"/>
                <w:sz w:val="20"/>
              </w:rPr>
              <w:t xml:space="preserve"> and promote environmental programmes on behalf of </w:t>
            </w:r>
            <w:r w:rsidR="00F64E16">
              <w:rPr>
                <w:rFonts w:cs="Calibri"/>
                <w:sz w:val="20"/>
              </w:rPr>
              <w:t xml:space="preserve">the </w:t>
            </w:r>
            <w:proofErr w:type="spellStart"/>
            <w:r w:rsidR="00F64E16">
              <w:rPr>
                <w:rFonts w:cs="Calibri"/>
                <w:sz w:val="20"/>
              </w:rPr>
              <w:t>Hapū</w:t>
            </w:r>
            <w:proofErr w:type="spellEnd"/>
            <w:r w:rsidR="00F64E16">
              <w:rPr>
                <w:rFonts w:cs="Calibri"/>
                <w:sz w:val="20"/>
              </w:rPr>
              <w:t xml:space="preserve"> of </w:t>
            </w:r>
            <w:proofErr w:type="spellStart"/>
            <w:r>
              <w:rPr>
                <w:rFonts w:cs="Calibri"/>
                <w:sz w:val="20"/>
              </w:rPr>
              <w:t>Maungaharuru</w:t>
            </w:r>
            <w:proofErr w:type="spellEnd"/>
            <w:r>
              <w:rPr>
                <w:rFonts w:cs="Calibri"/>
                <w:sz w:val="20"/>
              </w:rPr>
              <w:t xml:space="preserve"> </w:t>
            </w:r>
            <w:proofErr w:type="spellStart"/>
            <w:r>
              <w:rPr>
                <w:rFonts w:cs="Calibri"/>
                <w:sz w:val="20"/>
              </w:rPr>
              <w:t>Tangitū</w:t>
            </w:r>
            <w:proofErr w:type="spellEnd"/>
            <w:r>
              <w:rPr>
                <w:rFonts w:cs="Calibri"/>
                <w:sz w:val="20"/>
              </w:rPr>
              <w:t xml:space="preserve"> Trust</w:t>
            </w:r>
            <w:r w:rsidR="00F64E16">
              <w:rPr>
                <w:rFonts w:cs="Calibri"/>
                <w:sz w:val="20"/>
              </w:rPr>
              <w:t xml:space="preserve"> </w:t>
            </w:r>
            <w:r w:rsidR="009E5BB3">
              <w:rPr>
                <w:rFonts w:cs="Calibri"/>
                <w:sz w:val="20"/>
              </w:rPr>
              <w:t xml:space="preserve">(the Trust) </w:t>
            </w:r>
            <w:r>
              <w:rPr>
                <w:rFonts w:cs="Calibri"/>
                <w:sz w:val="20"/>
              </w:rPr>
              <w:t>by overseeing the performance, development, implementation, and monitoring of</w:t>
            </w:r>
            <w:r w:rsidR="00055C11">
              <w:rPr>
                <w:rFonts w:cs="Calibri"/>
                <w:sz w:val="20"/>
              </w:rPr>
              <w:t xml:space="preserve"> the </w:t>
            </w:r>
            <w:r w:rsidR="005A15E3">
              <w:rPr>
                <w:rFonts w:cs="Calibri"/>
                <w:sz w:val="20"/>
              </w:rPr>
              <w:t>strategic focus area</w:t>
            </w:r>
            <w:r w:rsidR="00055C11">
              <w:rPr>
                <w:rFonts w:cs="Calibri"/>
                <w:sz w:val="20"/>
              </w:rPr>
              <w:t xml:space="preserve">: He </w:t>
            </w:r>
            <w:proofErr w:type="spellStart"/>
            <w:r w:rsidR="00055C11">
              <w:rPr>
                <w:rFonts w:cs="Calibri"/>
                <w:sz w:val="20"/>
              </w:rPr>
              <w:t>Kāinga</w:t>
            </w:r>
            <w:proofErr w:type="spellEnd"/>
            <w:r w:rsidR="00055C11">
              <w:rPr>
                <w:rFonts w:cs="Calibri"/>
                <w:sz w:val="20"/>
              </w:rPr>
              <w:t xml:space="preserve"> </w:t>
            </w:r>
            <w:proofErr w:type="spellStart"/>
            <w:r w:rsidR="00055C11">
              <w:rPr>
                <w:rFonts w:cs="Calibri"/>
                <w:sz w:val="20"/>
              </w:rPr>
              <w:t>Taurikura</w:t>
            </w:r>
            <w:proofErr w:type="spellEnd"/>
            <w:r w:rsidR="00055C11">
              <w:rPr>
                <w:rFonts w:cs="Calibri"/>
                <w:sz w:val="20"/>
              </w:rPr>
              <w:t xml:space="preserve"> – </w:t>
            </w:r>
            <w:r w:rsidR="005A15E3">
              <w:rPr>
                <w:rFonts w:cs="Calibri"/>
                <w:sz w:val="20"/>
              </w:rPr>
              <w:t>a T</w:t>
            </w:r>
            <w:r w:rsidR="00055C11">
              <w:rPr>
                <w:rFonts w:cs="Calibri"/>
                <w:sz w:val="20"/>
              </w:rPr>
              <w:t xml:space="preserve">reasured </w:t>
            </w:r>
            <w:r w:rsidR="005A15E3">
              <w:rPr>
                <w:rFonts w:cs="Calibri"/>
                <w:sz w:val="20"/>
              </w:rPr>
              <w:t>E</w:t>
            </w:r>
            <w:r w:rsidR="00055C11">
              <w:rPr>
                <w:rFonts w:cs="Calibri"/>
                <w:sz w:val="20"/>
              </w:rPr>
              <w:t>nvironment</w:t>
            </w:r>
            <w:r w:rsidR="00605BF7">
              <w:rPr>
                <w:rFonts w:cs="Calibri"/>
                <w:sz w:val="20"/>
              </w:rPr>
              <w:t xml:space="preserve">, </w:t>
            </w:r>
            <w:bookmarkStart w:id="1" w:name="_Hlk108993034"/>
            <w:r w:rsidR="00E92E59">
              <w:rPr>
                <w:rFonts w:cs="Calibri"/>
                <w:sz w:val="20"/>
                <w:szCs w:val="20"/>
              </w:rPr>
              <w:t xml:space="preserve">where the </w:t>
            </w:r>
            <w:proofErr w:type="spellStart"/>
            <w:r w:rsidR="00E92E59">
              <w:rPr>
                <w:rFonts w:cs="Calibri"/>
                <w:sz w:val="20"/>
                <w:szCs w:val="20"/>
              </w:rPr>
              <w:t>Hapū</w:t>
            </w:r>
            <w:proofErr w:type="spellEnd"/>
            <w:r w:rsidR="00E92E59">
              <w:rPr>
                <w:rFonts w:cs="Calibri"/>
                <w:sz w:val="20"/>
                <w:szCs w:val="20"/>
              </w:rPr>
              <w:t xml:space="preserve"> are expressing their </w:t>
            </w:r>
            <w:proofErr w:type="spellStart"/>
            <w:r w:rsidR="00BB4DBE">
              <w:rPr>
                <w:rFonts w:cs="Calibri"/>
                <w:sz w:val="20"/>
                <w:szCs w:val="20"/>
              </w:rPr>
              <w:t>Kaitiakitanga</w:t>
            </w:r>
            <w:proofErr w:type="spellEnd"/>
            <w:r w:rsidR="00605BF7">
              <w:rPr>
                <w:rFonts w:cs="Calibri"/>
                <w:sz w:val="20"/>
                <w:szCs w:val="20"/>
              </w:rPr>
              <w:t xml:space="preserve"> and</w:t>
            </w:r>
            <w:r w:rsidR="00E92E59">
              <w:rPr>
                <w:rFonts w:cs="Calibri"/>
                <w:sz w:val="20"/>
                <w:szCs w:val="20"/>
              </w:rPr>
              <w:t xml:space="preserve"> strengthen</w:t>
            </w:r>
            <w:r w:rsidR="00605BF7">
              <w:rPr>
                <w:rFonts w:cs="Calibri"/>
                <w:sz w:val="20"/>
                <w:szCs w:val="20"/>
              </w:rPr>
              <w:t>ing</w:t>
            </w:r>
            <w:r w:rsidR="00E92E59">
              <w:rPr>
                <w:rFonts w:cs="Calibri"/>
                <w:sz w:val="20"/>
                <w:szCs w:val="20"/>
              </w:rPr>
              <w:t xml:space="preserve"> their understanding, </w:t>
            </w:r>
            <w:r w:rsidR="003C5CCB">
              <w:rPr>
                <w:rFonts w:cs="Calibri"/>
                <w:sz w:val="20"/>
                <w:szCs w:val="20"/>
              </w:rPr>
              <w:t>connectedness,</w:t>
            </w:r>
            <w:r w:rsidR="00E92E59">
              <w:rPr>
                <w:rFonts w:cs="Calibri"/>
                <w:sz w:val="20"/>
                <w:szCs w:val="20"/>
              </w:rPr>
              <w:t xml:space="preserve"> and involvement with our environment.</w:t>
            </w:r>
            <w:bookmarkEnd w:id="1"/>
          </w:p>
          <w:p w14:paraId="50EEAF78" w14:textId="04B1A660" w:rsidR="00E91B1F" w:rsidRPr="007E60F8" w:rsidRDefault="00055C11">
            <w:pPr>
              <w:ind w:left="0" w:firstLine="0"/>
              <w:jc w:val="both"/>
              <w:rPr>
                <w:rFonts w:cs="Calibri"/>
                <w:sz w:val="20"/>
              </w:rPr>
            </w:pPr>
            <w:bookmarkStart w:id="2" w:name="_Hlk108993249"/>
            <w:r>
              <w:rPr>
                <w:rFonts w:cs="Calibri"/>
                <w:sz w:val="20"/>
              </w:rPr>
              <w:t xml:space="preserve">This role </w:t>
            </w:r>
            <w:r w:rsidR="00E92E59">
              <w:rPr>
                <w:rFonts w:cs="Calibri"/>
                <w:sz w:val="20"/>
              </w:rPr>
              <w:t>supports</w:t>
            </w:r>
            <w:r w:rsidR="005A15E3">
              <w:rPr>
                <w:rFonts w:cs="Calibri"/>
                <w:sz w:val="20"/>
              </w:rPr>
              <w:t xml:space="preserve"> the</w:t>
            </w:r>
            <w:r>
              <w:rPr>
                <w:rFonts w:cs="Calibri"/>
                <w:sz w:val="20"/>
              </w:rPr>
              <w:t xml:space="preserve"> </w:t>
            </w:r>
            <w:proofErr w:type="spellStart"/>
            <w:r w:rsidR="002F2739" w:rsidRPr="00496048">
              <w:rPr>
                <w:rFonts w:cs="Calibri"/>
                <w:sz w:val="20"/>
              </w:rPr>
              <w:t>Taiao</w:t>
            </w:r>
            <w:proofErr w:type="spellEnd"/>
            <w:r w:rsidR="00D76A36" w:rsidRPr="00496048">
              <w:rPr>
                <w:rFonts w:cs="Calibri"/>
                <w:sz w:val="20"/>
              </w:rPr>
              <w:t xml:space="preserve"> </w:t>
            </w:r>
            <w:r w:rsidR="005A15E3" w:rsidRPr="00056857">
              <w:rPr>
                <w:rFonts w:cs="Calibri"/>
                <w:sz w:val="20"/>
              </w:rPr>
              <w:t>team</w:t>
            </w:r>
            <w:r>
              <w:rPr>
                <w:rFonts w:cs="Calibri"/>
                <w:sz w:val="20"/>
              </w:rPr>
              <w:t xml:space="preserve"> to </w:t>
            </w:r>
            <w:r w:rsidR="007938AA">
              <w:rPr>
                <w:rFonts w:cs="Calibri"/>
                <w:sz w:val="20"/>
              </w:rPr>
              <w:t xml:space="preserve">develop, implement and manage environmental </w:t>
            </w:r>
            <w:r w:rsidR="007938AA" w:rsidRPr="0065560B">
              <w:rPr>
                <w:rFonts w:cs="Calibri"/>
                <w:sz w:val="20"/>
              </w:rPr>
              <w:t>policy</w:t>
            </w:r>
            <w:r w:rsidR="007938AA">
              <w:rPr>
                <w:rFonts w:cs="Calibri"/>
                <w:sz w:val="20"/>
              </w:rPr>
              <w:t>,</w:t>
            </w:r>
            <w:r w:rsidR="007938AA" w:rsidRPr="0065560B">
              <w:rPr>
                <w:rFonts w:cs="Calibri"/>
                <w:sz w:val="20"/>
              </w:rPr>
              <w:t xml:space="preserve"> planning processes</w:t>
            </w:r>
            <w:r w:rsidR="00E91B1F">
              <w:rPr>
                <w:rFonts w:cs="Calibri"/>
                <w:sz w:val="20"/>
              </w:rPr>
              <w:t>,</w:t>
            </w:r>
            <w:r w:rsidR="007938AA">
              <w:rPr>
                <w:rFonts w:cs="Calibri"/>
                <w:sz w:val="20"/>
              </w:rPr>
              <w:t xml:space="preserve"> </w:t>
            </w:r>
            <w:r w:rsidR="00E91B1F">
              <w:rPr>
                <w:rFonts w:cs="Calibri"/>
                <w:sz w:val="20"/>
              </w:rPr>
              <w:t xml:space="preserve">cultural monitoring, </w:t>
            </w:r>
            <w:r w:rsidR="007938AA">
              <w:rPr>
                <w:rFonts w:cs="Calibri"/>
                <w:sz w:val="20"/>
              </w:rPr>
              <w:t>restoration projects</w:t>
            </w:r>
            <w:r w:rsidR="00E91B1F">
              <w:rPr>
                <w:rFonts w:cs="Calibri"/>
                <w:sz w:val="20"/>
              </w:rPr>
              <w:t xml:space="preserve">, consent applications relevant to our </w:t>
            </w:r>
            <w:proofErr w:type="spellStart"/>
            <w:r w:rsidR="00E91B1F">
              <w:rPr>
                <w:rFonts w:cs="Calibri"/>
                <w:sz w:val="20"/>
              </w:rPr>
              <w:t>takiwā</w:t>
            </w:r>
            <w:proofErr w:type="spellEnd"/>
            <w:r>
              <w:rPr>
                <w:rFonts w:cs="Calibri"/>
                <w:sz w:val="20"/>
              </w:rPr>
              <w:t xml:space="preserve"> and</w:t>
            </w:r>
            <w:r w:rsidR="007938AA">
              <w:rPr>
                <w:rFonts w:cs="Calibri"/>
                <w:sz w:val="20"/>
              </w:rPr>
              <w:t xml:space="preserve"> </w:t>
            </w:r>
            <w:r w:rsidR="007938AA" w:rsidRPr="0065560B">
              <w:rPr>
                <w:rFonts w:cs="Calibri"/>
                <w:sz w:val="20"/>
              </w:rPr>
              <w:t>includ</w:t>
            </w:r>
            <w:r w:rsidR="007938AA">
              <w:rPr>
                <w:rFonts w:cs="Calibri"/>
                <w:sz w:val="20"/>
              </w:rPr>
              <w:t>es</w:t>
            </w:r>
            <w:r w:rsidR="007938AA" w:rsidRPr="0065560B">
              <w:rPr>
                <w:rFonts w:cs="Calibri"/>
                <w:sz w:val="20"/>
              </w:rPr>
              <w:t xml:space="preserve"> the implementation of aspects of the </w:t>
            </w:r>
            <w:r w:rsidR="007938AA">
              <w:rPr>
                <w:rFonts w:cs="Calibri"/>
                <w:sz w:val="20"/>
              </w:rPr>
              <w:t>Settlement</w:t>
            </w:r>
            <w:r w:rsidR="007938AA" w:rsidRPr="0065560B">
              <w:rPr>
                <w:rFonts w:cs="Calibri"/>
                <w:sz w:val="20"/>
              </w:rPr>
              <w:t xml:space="preserve"> Deed</w:t>
            </w:r>
            <w:r>
              <w:rPr>
                <w:rFonts w:cs="Calibri"/>
                <w:sz w:val="20"/>
              </w:rPr>
              <w:t xml:space="preserve">. </w:t>
            </w:r>
            <w:bookmarkEnd w:id="0"/>
            <w:bookmarkEnd w:id="2"/>
          </w:p>
        </w:tc>
      </w:tr>
      <w:tr w:rsidR="00AC4529" w:rsidRPr="00B04406" w14:paraId="1C7A2D0E" w14:textId="77777777" w:rsidTr="003F5E98">
        <w:tc>
          <w:tcPr>
            <w:tcW w:w="2835" w:type="dxa"/>
            <w:shd w:val="clear" w:color="auto" w:fill="000000"/>
          </w:tcPr>
          <w:p w14:paraId="1D62D6ED" w14:textId="77777777" w:rsidR="00AC4529" w:rsidRDefault="00AC4529" w:rsidP="007938AA">
            <w:pPr>
              <w:spacing w:before="40" w:after="40" w:line="240" w:lineRule="auto"/>
              <w:rPr>
                <w:sz w:val="20"/>
                <w:szCs w:val="20"/>
              </w:rPr>
            </w:pPr>
            <w:r>
              <w:rPr>
                <w:sz w:val="20"/>
                <w:szCs w:val="20"/>
              </w:rPr>
              <w:t xml:space="preserve">MAUNGAHARURU TANGITŪ </w:t>
            </w:r>
          </w:p>
          <w:p w14:paraId="1AC9B871" w14:textId="0E744409" w:rsidR="00AC4529" w:rsidRPr="00B04406" w:rsidDel="00055C11" w:rsidRDefault="00AC4529" w:rsidP="007938AA">
            <w:pPr>
              <w:spacing w:before="40" w:after="40" w:line="240" w:lineRule="auto"/>
              <w:rPr>
                <w:sz w:val="20"/>
                <w:szCs w:val="20"/>
              </w:rPr>
            </w:pPr>
            <w:r>
              <w:rPr>
                <w:sz w:val="20"/>
                <w:szCs w:val="20"/>
              </w:rPr>
              <w:t>TRUST</w:t>
            </w:r>
          </w:p>
        </w:tc>
        <w:tc>
          <w:tcPr>
            <w:tcW w:w="6946" w:type="dxa"/>
            <w:shd w:val="clear" w:color="auto" w:fill="F3F3F3"/>
            <w:vAlign w:val="center"/>
          </w:tcPr>
          <w:p w14:paraId="37366FDD" w14:textId="54AE439B" w:rsidR="00AC4529" w:rsidRDefault="00AC4529" w:rsidP="00AC4529">
            <w:pPr>
              <w:spacing w:after="0" w:line="240" w:lineRule="auto"/>
              <w:ind w:left="0" w:firstLine="0"/>
              <w:jc w:val="both"/>
              <w:rPr>
                <w:rFonts w:cs="Calibri"/>
                <w:sz w:val="20"/>
                <w:szCs w:val="20"/>
              </w:rPr>
            </w:pPr>
            <w:r w:rsidRPr="00B04406">
              <w:rPr>
                <w:rFonts w:cs="Calibri"/>
                <w:sz w:val="20"/>
                <w:szCs w:val="20"/>
              </w:rPr>
              <w:t xml:space="preserve">The </w:t>
            </w:r>
            <w:r>
              <w:rPr>
                <w:rFonts w:cs="Calibri"/>
                <w:sz w:val="20"/>
                <w:szCs w:val="20"/>
              </w:rPr>
              <w:t xml:space="preserve">Trust represents a collective of </w:t>
            </w:r>
            <w:proofErr w:type="spellStart"/>
            <w:r>
              <w:rPr>
                <w:rFonts w:cs="Calibri"/>
                <w:sz w:val="20"/>
                <w:szCs w:val="20"/>
              </w:rPr>
              <w:t>h</w:t>
            </w:r>
            <w:r w:rsidRPr="00B04406">
              <w:rPr>
                <w:rFonts w:cs="Calibri"/>
                <w:sz w:val="20"/>
                <w:szCs w:val="20"/>
              </w:rPr>
              <w:t>apū</w:t>
            </w:r>
            <w:proofErr w:type="spellEnd"/>
            <w:r w:rsidRPr="00B04406">
              <w:rPr>
                <w:rFonts w:cs="Calibri"/>
                <w:sz w:val="20"/>
                <w:szCs w:val="20"/>
              </w:rPr>
              <w:t xml:space="preserve"> of the northern Hawke’s Bay region</w:t>
            </w:r>
            <w:r>
              <w:rPr>
                <w:rFonts w:cs="Calibri"/>
                <w:sz w:val="20"/>
                <w:szCs w:val="20"/>
              </w:rPr>
              <w:t xml:space="preserve"> including </w:t>
            </w:r>
            <w:proofErr w:type="spellStart"/>
            <w:r w:rsidRPr="00B04406">
              <w:rPr>
                <w:rFonts w:cs="Calibri"/>
                <w:sz w:val="20"/>
                <w:szCs w:val="20"/>
              </w:rPr>
              <w:t>Ngāi</w:t>
            </w:r>
            <w:proofErr w:type="spellEnd"/>
            <w:r w:rsidRPr="00B04406">
              <w:rPr>
                <w:rFonts w:cs="Calibri"/>
                <w:sz w:val="20"/>
                <w:szCs w:val="20"/>
              </w:rPr>
              <w:t xml:space="preserve"> </w:t>
            </w:r>
            <w:proofErr w:type="spellStart"/>
            <w:r w:rsidRPr="00B04406">
              <w:rPr>
                <w:rFonts w:cs="Calibri"/>
                <w:sz w:val="20"/>
                <w:szCs w:val="20"/>
              </w:rPr>
              <w:t>Tauira</w:t>
            </w:r>
            <w:proofErr w:type="spellEnd"/>
            <w:r w:rsidRPr="00B04406">
              <w:rPr>
                <w:rFonts w:cs="Calibri"/>
                <w:sz w:val="20"/>
                <w:szCs w:val="20"/>
              </w:rPr>
              <w:t>,</w:t>
            </w:r>
            <w:r>
              <w:rPr>
                <w:rFonts w:cs="Calibri"/>
                <w:sz w:val="20"/>
                <w:szCs w:val="20"/>
              </w:rPr>
              <w:t xml:space="preserve"> </w:t>
            </w:r>
            <w:proofErr w:type="spellStart"/>
            <w:r>
              <w:rPr>
                <w:rFonts w:cs="Calibri"/>
                <w:sz w:val="20"/>
                <w:szCs w:val="20"/>
              </w:rPr>
              <w:t>Ngāi</w:t>
            </w:r>
            <w:proofErr w:type="spellEnd"/>
            <w:r>
              <w:rPr>
                <w:rFonts w:cs="Calibri"/>
                <w:sz w:val="20"/>
                <w:szCs w:val="20"/>
              </w:rPr>
              <w:t xml:space="preserve"> </w:t>
            </w:r>
            <w:proofErr w:type="spellStart"/>
            <w:r>
              <w:rPr>
                <w:rFonts w:cs="Calibri"/>
                <w:sz w:val="20"/>
                <w:szCs w:val="20"/>
              </w:rPr>
              <w:t>Tahu</w:t>
            </w:r>
            <w:proofErr w:type="spellEnd"/>
            <w:r>
              <w:rPr>
                <w:rFonts w:cs="Calibri"/>
                <w:sz w:val="20"/>
                <w:szCs w:val="20"/>
              </w:rPr>
              <w:t xml:space="preserve">, </w:t>
            </w:r>
            <w:proofErr w:type="spellStart"/>
            <w:r>
              <w:rPr>
                <w:rFonts w:cs="Calibri"/>
                <w:sz w:val="20"/>
                <w:szCs w:val="20"/>
              </w:rPr>
              <w:t>Ngāti</w:t>
            </w:r>
            <w:proofErr w:type="spellEnd"/>
            <w:r>
              <w:rPr>
                <w:rFonts w:cs="Calibri"/>
                <w:sz w:val="20"/>
                <w:szCs w:val="20"/>
              </w:rPr>
              <w:t xml:space="preserve"> Whakaari,</w:t>
            </w:r>
            <w:r w:rsidRPr="00B04406">
              <w:rPr>
                <w:rFonts w:cs="Calibri"/>
                <w:sz w:val="20"/>
                <w:szCs w:val="20"/>
              </w:rPr>
              <w:t xml:space="preserve"> </w:t>
            </w:r>
            <w:proofErr w:type="spellStart"/>
            <w:r w:rsidRPr="00B04406">
              <w:rPr>
                <w:rFonts w:cs="Calibri"/>
                <w:sz w:val="20"/>
                <w:szCs w:val="20"/>
              </w:rPr>
              <w:t>Ngāi</w:t>
            </w:r>
            <w:proofErr w:type="spellEnd"/>
            <w:r w:rsidRPr="00B04406">
              <w:rPr>
                <w:rFonts w:cs="Calibri"/>
                <w:sz w:val="20"/>
                <w:szCs w:val="20"/>
              </w:rPr>
              <w:t xml:space="preserve"> </w:t>
            </w:r>
            <w:proofErr w:type="spellStart"/>
            <w:r w:rsidRPr="00B04406">
              <w:rPr>
                <w:rFonts w:cs="Calibri"/>
                <w:sz w:val="20"/>
                <w:szCs w:val="20"/>
              </w:rPr>
              <w:t>Te</w:t>
            </w:r>
            <w:proofErr w:type="spellEnd"/>
            <w:r w:rsidRPr="00B04406">
              <w:rPr>
                <w:rFonts w:cs="Calibri"/>
                <w:sz w:val="20"/>
                <w:szCs w:val="20"/>
              </w:rPr>
              <w:t xml:space="preserve"> </w:t>
            </w:r>
            <w:proofErr w:type="spellStart"/>
            <w:r w:rsidRPr="00B04406">
              <w:rPr>
                <w:rFonts w:cs="Calibri"/>
                <w:sz w:val="20"/>
                <w:szCs w:val="20"/>
              </w:rPr>
              <w:t>Ruruku</w:t>
            </w:r>
            <w:proofErr w:type="spellEnd"/>
            <w:r w:rsidRPr="00B04406">
              <w:rPr>
                <w:rFonts w:cs="Calibri"/>
                <w:sz w:val="20"/>
                <w:szCs w:val="20"/>
              </w:rPr>
              <w:t xml:space="preserve">, </w:t>
            </w:r>
            <w:proofErr w:type="spellStart"/>
            <w:r w:rsidRPr="00B04406">
              <w:rPr>
                <w:rFonts w:cs="Calibri"/>
                <w:sz w:val="20"/>
                <w:szCs w:val="20"/>
              </w:rPr>
              <w:t>Ngāti</w:t>
            </w:r>
            <w:proofErr w:type="spellEnd"/>
            <w:r w:rsidRPr="00B04406">
              <w:rPr>
                <w:rFonts w:cs="Calibri"/>
                <w:sz w:val="20"/>
                <w:szCs w:val="20"/>
              </w:rPr>
              <w:t xml:space="preserve"> </w:t>
            </w:r>
            <w:proofErr w:type="spellStart"/>
            <w:r w:rsidRPr="00B04406">
              <w:rPr>
                <w:rFonts w:cs="Calibri"/>
                <w:sz w:val="20"/>
                <w:szCs w:val="20"/>
              </w:rPr>
              <w:t>Kurumōkihi</w:t>
            </w:r>
            <w:proofErr w:type="spellEnd"/>
            <w:r w:rsidRPr="00B04406">
              <w:rPr>
                <w:rFonts w:cs="Calibri"/>
                <w:sz w:val="20"/>
                <w:szCs w:val="20"/>
              </w:rPr>
              <w:t xml:space="preserve"> and </w:t>
            </w:r>
            <w:proofErr w:type="spellStart"/>
            <w:r w:rsidRPr="00B04406">
              <w:rPr>
                <w:rFonts w:cs="Calibri"/>
                <w:sz w:val="20"/>
                <w:szCs w:val="20"/>
              </w:rPr>
              <w:t>Ngāti</w:t>
            </w:r>
            <w:proofErr w:type="spellEnd"/>
            <w:r w:rsidRPr="00B04406">
              <w:rPr>
                <w:rFonts w:cs="Calibri"/>
                <w:sz w:val="20"/>
                <w:szCs w:val="20"/>
              </w:rPr>
              <w:t xml:space="preserve"> </w:t>
            </w:r>
            <w:proofErr w:type="spellStart"/>
            <w:r w:rsidRPr="00B04406">
              <w:rPr>
                <w:rFonts w:cs="Calibri"/>
                <w:sz w:val="20"/>
                <w:szCs w:val="20"/>
              </w:rPr>
              <w:t>Marangatūhetaua</w:t>
            </w:r>
            <w:proofErr w:type="spellEnd"/>
            <w:r w:rsidRPr="00B04406">
              <w:rPr>
                <w:rFonts w:cs="Calibri"/>
                <w:sz w:val="20"/>
                <w:szCs w:val="20"/>
              </w:rPr>
              <w:t xml:space="preserve"> (</w:t>
            </w:r>
            <w:proofErr w:type="spellStart"/>
            <w:r w:rsidRPr="00B04406">
              <w:rPr>
                <w:rFonts w:cs="Calibri"/>
                <w:sz w:val="20"/>
                <w:szCs w:val="20"/>
              </w:rPr>
              <w:t>Hapū</w:t>
            </w:r>
            <w:proofErr w:type="spellEnd"/>
            <w:r w:rsidRPr="00B04406">
              <w:rPr>
                <w:rFonts w:cs="Calibri"/>
                <w:sz w:val="20"/>
                <w:szCs w:val="20"/>
              </w:rPr>
              <w:t xml:space="preserve">).  The Trust’s purpose is to receive, hold, manage and administer the assets of the </w:t>
            </w:r>
            <w:r>
              <w:rPr>
                <w:rFonts w:cs="Calibri"/>
                <w:sz w:val="20"/>
                <w:szCs w:val="20"/>
              </w:rPr>
              <w:t>T</w:t>
            </w:r>
            <w:r w:rsidRPr="00B04406">
              <w:rPr>
                <w:rFonts w:cs="Calibri"/>
                <w:sz w:val="20"/>
                <w:szCs w:val="20"/>
              </w:rPr>
              <w:t xml:space="preserve">rust for any object or purpose that is beneficial to the </w:t>
            </w:r>
            <w:r>
              <w:rPr>
                <w:rFonts w:cs="Calibri"/>
                <w:sz w:val="20"/>
                <w:szCs w:val="20"/>
              </w:rPr>
              <w:t>m</w:t>
            </w:r>
            <w:r w:rsidRPr="00B04406">
              <w:rPr>
                <w:rFonts w:cs="Calibri"/>
                <w:sz w:val="20"/>
                <w:szCs w:val="20"/>
              </w:rPr>
              <w:t xml:space="preserve">embers of the </w:t>
            </w:r>
            <w:proofErr w:type="spellStart"/>
            <w:r w:rsidRPr="00B04406">
              <w:rPr>
                <w:rFonts w:cs="Calibri"/>
                <w:sz w:val="20"/>
                <w:szCs w:val="20"/>
              </w:rPr>
              <w:t>Hapū</w:t>
            </w:r>
            <w:proofErr w:type="spellEnd"/>
            <w:r w:rsidRPr="00B04406">
              <w:rPr>
                <w:rFonts w:cs="Calibri"/>
                <w:sz w:val="20"/>
                <w:szCs w:val="20"/>
              </w:rPr>
              <w:t>.</w:t>
            </w:r>
          </w:p>
          <w:p w14:paraId="7FFDAC57" w14:textId="5F869969" w:rsidR="00056857" w:rsidRDefault="00BB597A" w:rsidP="00AC4529">
            <w:pPr>
              <w:spacing w:after="0" w:line="240" w:lineRule="auto"/>
              <w:ind w:left="0" w:firstLine="0"/>
              <w:jc w:val="both"/>
              <w:rPr>
                <w:rFonts w:cs="Calibri"/>
                <w:sz w:val="20"/>
                <w:szCs w:val="20"/>
              </w:rPr>
            </w:pPr>
            <w:r>
              <w:rPr>
                <w:rFonts w:cs="Calibri"/>
                <w:sz w:val="20"/>
                <w:szCs w:val="20"/>
              </w:rPr>
              <w:t xml:space="preserve"> </w:t>
            </w:r>
          </w:p>
          <w:p w14:paraId="21BCC15C" w14:textId="6B69580B" w:rsidR="00056857" w:rsidRDefault="000C2BDD" w:rsidP="00056857">
            <w:pPr>
              <w:spacing w:after="0" w:line="240" w:lineRule="auto"/>
              <w:ind w:left="0" w:firstLine="0"/>
              <w:jc w:val="both"/>
              <w:rPr>
                <w:rFonts w:cs="Calibri"/>
                <w:sz w:val="20"/>
                <w:szCs w:val="20"/>
              </w:rPr>
            </w:pPr>
            <w:r>
              <w:rPr>
                <w:rFonts w:cs="Calibri"/>
                <w:sz w:val="20"/>
                <w:szCs w:val="20"/>
              </w:rPr>
              <w:t xml:space="preserve">The Trust’s core purpose is </w:t>
            </w:r>
            <w:r w:rsidR="00056857">
              <w:rPr>
                <w:rFonts w:cs="Calibri"/>
                <w:sz w:val="20"/>
                <w:szCs w:val="20"/>
              </w:rPr>
              <w:t>“</w:t>
            </w:r>
            <w:r w:rsidR="00056857" w:rsidRPr="00B04406">
              <w:rPr>
                <w:rFonts w:cs="Calibri"/>
                <w:sz w:val="20"/>
                <w:szCs w:val="20"/>
              </w:rPr>
              <w:t xml:space="preserve">Kia </w:t>
            </w:r>
            <w:proofErr w:type="spellStart"/>
            <w:r w:rsidR="00056857" w:rsidRPr="00B04406">
              <w:rPr>
                <w:rFonts w:cs="Calibri"/>
                <w:sz w:val="20"/>
                <w:szCs w:val="20"/>
              </w:rPr>
              <w:t>Tipu</w:t>
            </w:r>
            <w:proofErr w:type="spellEnd"/>
            <w:r w:rsidR="00056857" w:rsidRPr="00B04406">
              <w:rPr>
                <w:rFonts w:cs="Calibri"/>
                <w:sz w:val="20"/>
                <w:szCs w:val="20"/>
              </w:rPr>
              <w:t xml:space="preserve"> </w:t>
            </w:r>
            <w:proofErr w:type="spellStart"/>
            <w:r w:rsidR="00056857" w:rsidRPr="00B04406">
              <w:rPr>
                <w:rFonts w:cs="Calibri"/>
                <w:sz w:val="20"/>
                <w:szCs w:val="20"/>
              </w:rPr>
              <w:t>te</w:t>
            </w:r>
            <w:proofErr w:type="spellEnd"/>
            <w:r w:rsidR="00056857" w:rsidRPr="00B04406">
              <w:rPr>
                <w:rFonts w:cs="Calibri"/>
                <w:sz w:val="20"/>
                <w:szCs w:val="20"/>
              </w:rPr>
              <w:t xml:space="preserve"> Mauri Ora</w:t>
            </w:r>
            <w:r>
              <w:rPr>
                <w:rFonts w:cs="Calibri"/>
                <w:sz w:val="20"/>
                <w:szCs w:val="20"/>
              </w:rPr>
              <w:t xml:space="preserve">, </w:t>
            </w:r>
            <w:r w:rsidR="00056857" w:rsidRPr="00B04406">
              <w:rPr>
                <w:rFonts w:cs="Calibri"/>
                <w:sz w:val="20"/>
                <w:szCs w:val="20"/>
              </w:rPr>
              <w:t>we exist to facilitate the holistic growth of our people, culture, economy and environment</w:t>
            </w:r>
            <w:r>
              <w:rPr>
                <w:rFonts w:cs="Calibri"/>
                <w:sz w:val="20"/>
                <w:szCs w:val="20"/>
              </w:rPr>
              <w:t>”</w:t>
            </w:r>
            <w:r w:rsidR="00056857">
              <w:rPr>
                <w:rFonts w:cs="Calibri"/>
                <w:sz w:val="20"/>
                <w:szCs w:val="20"/>
              </w:rPr>
              <w:t>.</w:t>
            </w:r>
          </w:p>
          <w:p w14:paraId="47B5974D" w14:textId="77777777" w:rsidR="00AC4529" w:rsidRPr="0065560B" w:rsidRDefault="00AC4529" w:rsidP="007938AA">
            <w:pPr>
              <w:ind w:left="0" w:firstLine="0"/>
              <w:jc w:val="both"/>
              <w:rPr>
                <w:rFonts w:cs="Calibri"/>
                <w:sz w:val="20"/>
              </w:rPr>
            </w:pPr>
          </w:p>
        </w:tc>
      </w:tr>
    </w:tbl>
    <w:p w14:paraId="0B2B8AF2" w14:textId="51A87109" w:rsidR="007918F3" w:rsidRDefault="007918F3" w:rsidP="007918F3">
      <w:pPr>
        <w:spacing w:after="0" w:line="240" w:lineRule="auto"/>
        <w:rPr>
          <w:sz w:val="16"/>
          <w:szCs w:val="16"/>
        </w:rPr>
      </w:pPr>
    </w:p>
    <w:p w14:paraId="46053C37" w14:textId="77777777" w:rsidR="007840CF" w:rsidRDefault="007840CF" w:rsidP="007918F3">
      <w:pPr>
        <w:spacing w:after="0" w:line="240" w:lineRule="auto"/>
        <w:rPr>
          <w:sz w:val="16"/>
          <w:szCs w:val="16"/>
        </w:rPr>
      </w:pPr>
    </w:p>
    <w:p w14:paraId="0D8E7962" w14:textId="77777777" w:rsidR="00CE7CB3" w:rsidRDefault="00CE7CB3">
      <w:pPr>
        <w:spacing w:after="0" w:line="240" w:lineRule="auto"/>
        <w:ind w:left="0" w:firstLine="0"/>
        <w:rPr>
          <w:sz w:val="28"/>
          <w:szCs w:val="28"/>
        </w:rPr>
      </w:pPr>
      <w:r>
        <w:rPr>
          <w:sz w:val="28"/>
          <w:szCs w:val="28"/>
        </w:rPr>
        <w:br w:type="page"/>
      </w:r>
    </w:p>
    <w:p w14:paraId="4F3F6B65" w14:textId="4263E67F" w:rsidR="007840CF" w:rsidRDefault="007840CF" w:rsidP="007840CF">
      <w:pPr>
        <w:spacing w:after="0" w:line="240" w:lineRule="auto"/>
        <w:ind w:right="-1"/>
        <w:jc w:val="center"/>
        <w:rPr>
          <w:sz w:val="28"/>
          <w:szCs w:val="28"/>
        </w:rPr>
      </w:pPr>
      <w:r>
        <w:rPr>
          <w:sz w:val="28"/>
          <w:szCs w:val="28"/>
        </w:rPr>
        <w:lastRenderedPageBreak/>
        <w:t>Values Driven – Outcomes Focused</w:t>
      </w:r>
    </w:p>
    <w:p w14:paraId="349371DB" w14:textId="1783AE6F" w:rsidR="007840CF" w:rsidRDefault="007840CF" w:rsidP="007918F3">
      <w:pPr>
        <w:spacing w:after="0" w:line="240" w:lineRule="auto"/>
        <w:rPr>
          <w:sz w:val="16"/>
          <w:szCs w:val="16"/>
        </w:rPr>
      </w:pPr>
    </w:p>
    <w:tbl>
      <w:tblPr>
        <w:tblW w:w="9781" w:type="dxa"/>
        <w:tblInd w:w="1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666699"/>
        <w:tblLayout w:type="fixed"/>
        <w:tblLook w:val="0000" w:firstRow="0" w:lastRow="0" w:firstColumn="0" w:lastColumn="0" w:noHBand="0" w:noVBand="0"/>
      </w:tblPr>
      <w:tblGrid>
        <w:gridCol w:w="4961"/>
        <w:gridCol w:w="4820"/>
      </w:tblGrid>
      <w:tr w:rsidR="007840CF" w:rsidRPr="00FB0F72" w14:paraId="12C861F5" w14:textId="0DFFB042" w:rsidTr="003C5CCB">
        <w:trPr>
          <w:tblHeader/>
        </w:trPr>
        <w:tc>
          <w:tcPr>
            <w:tcW w:w="4961" w:type="dxa"/>
            <w:tcBorders>
              <w:bottom w:val="nil"/>
            </w:tcBorders>
            <w:shd w:val="clear" w:color="auto" w:fill="000000" w:themeFill="text1"/>
            <w:vAlign w:val="center"/>
          </w:tcPr>
          <w:p w14:paraId="69E1B422" w14:textId="2E01ED37" w:rsidR="007840CF" w:rsidRPr="007137D1" w:rsidRDefault="00F64E16" w:rsidP="002F2739">
            <w:pPr>
              <w:spacing w:before="40" w:after="40" w:line="240" w:lineRule="auto"/>
              <w:ind w:left="0" w:firstLine="0"/>
              <w:jc w:val="center"/>
              <w:rPr>
                <w:sz w:val="20"/>
                <w:szCs w:val="20"/>
              </w:rPr>
            </w:pPr>
            <w:r>
              <w:rPr>
                <w:sz w:val="20"/>
                <w:szCs w:val="20"/>
              </w:rPr>
              <w:t>TRUST’S V</w:t>
            </w:r>
            <w:r w:rsidR="00AC4529">
              <w:rPr>
                <w:sz w:val="20"/>
                <w:szCs w:val="20"/>
              </w:rPr>
              <w:t>ALUES</w:t>
            </w:r>
            <w:r w:rsidR="007840CF">
              <w:rPr>
                <w:sz w:val="20"/>
                <w:szCs w:val="20"/>
              </w:rPr>
              <w:t xml:space="preserve"> DELIVERY</w:t>
            </w:r>
          </w:p>
        </w:tc>
        <w:tc>
          <w:tcPr>
            <w:tcW w:w="4820" w:type="dxa"/>
            <w:tcBorders>
              <w:bottom w:val="nil"/>
            </w:tcBorders>
            <w:shd w:val="clear" w:color="auto" w:fill="000000" w:themeFill="text1"/>
          </w:tcPr>
          <w:p w14:paraId="25198AD3" w14:textId="416B5A5B" w:rsidR="007840CF" w:rsidRPr="007840CF" w:rsidRDefault="007840CF" w:rsidP="002F2739">
            <w:pPr>
              <w:spacing w:before="40" w:after="40" w:line="240" w:lineRule="auto"/>
              <w:jc w:val="center"/>
              <w:rPr>
                <w:sz w:val="20"/>
                <w:szCs w:val="20"/>
              </w:rPr>
            </w:pPr>
            <w:r>
              <w:rPr>
                <w:sz w:val="20"/>
                <w:szCs w:val="20"/>
              </w:rPr>
              <w:t>OUTCOMES</w:t>
            </w:r>
          </w:p>
        </w:tc>
      </w:tr>
      <w:tr w:rsidR="00504FDB" w:rsidRPr="00FB0F72" w14:paraId="2D38525B" w14:textId="77777777" w:rsidTr="003C5CCB">
        <w:tc>
          <w:tcPr>
            <w:tcW w:w="4961" w:type="dxa"/>
            <w:tcBorders>
              <w:top w:val="nil"/>
              <w:left w:val="nil"/>
              <w:bottom w:val="nil"/>
              <w:right w:val="nil"/>
            </w:tcBorders>
            <w:shd w:val="clear" w:color="auto" w:fill="F3F3F3"/>
            <w:vAlign w:val="center"/>
          </w:tcPr>
          <w:p w14:paraId="5C644850" w14:textId="77777777" w:rsidR="00874EF3" w:rsidRDefault="00874EF3" w:rsidP="00504FDB">
            <w:pPr>
              <w:spacing w:after="0" w:line="240" w:lineRule="auto"/>
              <w:ind w:left="0" w:firstLine="0"/>
              <w:jc w:val="both"/>
              <w:rPr>
                <w:rFonts w:cs="Calibri"/>
                <w:b/>
                <w:bCs/>
                <w:sz w:val="20"/>
                <w:szCs w:val="20"/>
              </w:rPr>
            </w:pPr>
          </w:p>
          <w:p w14:paraId="0A5BF6D9" w14:textId="16D74AFB" w:rsidR="00504FDB" w:rsidRPr="003C5CCB" w:rsidRDefault="00504FDB" w:rsidP="00504FDB">
            <w:pPr>
              <w:spacing w:after="0" w:line="240" w:lineRule="auto"/>
              <w:ind w:left="0" w:firstLine="0"/>
              <w:jc w:val="both"/>
              <w:rPr>
                <w:rFonts w:cs="Calibri"/>
                <w:sz w:val="20"/>
                <w:szCs w:val="20"/>
              </w:rPr>
            </w:pPr>
            <w:r w:rsidRPr="003C5CCB">
              <w:rPr>
                <w:rFonts w:cs="Calibri"/>
                <w:sz w:val="20"/>
                <w:szCs w:val="20"/>
              </w:rPr>
              <w:t>Exemplify and promote the following values:</w:t>
            </w:r>
          </w:p>
          <w:p w14:paraId="1C97F3AE" w14:textId="77777777" w:rsidR="00504FDB" w:rsidRDefault="00504FDB" w:rsidP="002A666B">
            <w:pPr>
              <w:spacing w:after="0" w:line="240" w:lineRule="auto"/>
              <w:ind w:left="0" w:firstLine="0"/>
              <w:jc w:val="both"/>
              <w:rPr>
                <w:rFonts w:cs="Calibri"/>
                <w:b/>
                <w:bCs/>
                <w:sz w:val="20"/>
                <w:szCs w:val="20"/>
              </w:rPr>
            </w:pPr>
          </w:p>
        </w:tc>
        <w:tc>
          <w:tcPr>
            <w:tcW w:w="4820" w:type="dxa"/>
            <w:tcBorders>
              <w:top w:val="nil"/>
              <w:left w:val="nil"/>
              <w:bottom w:val="nil"/>
              <w:right w:val="nil"/>
            </w:tcBorders>
            <w:shd w:val="clear" w:color="auto" w:fill="F3F3F3"/>
          </w:tcPr>
          <w:p w14:paraId="0C6C2E49" w14:textId="77777777" w:rsidR="00504FDB" w:rsidRDefault="00504FDB" w:rsidP="002A666B">
            <w:pPr>
              <w:spacing w:after="0" w:line="240" w:lineRule="auto"/>
              <w:ind w:left="0" w:firstLine="0"/>
              <w:jc w:val="both"/>
              <w:rPr>
                <w:rFonts w:cs="Calibri"/>
                <w:sz w:val="20"/>
                <w:szCs w:val="20"/>
              </w:rPr>
            </w:pPr>
          </w:p>
        </w:tc>
      </w:tr>
      <w:tr w:rsidR="00504FDB" w:rsidRPr="00FB0F72" w14:paraId="1D977A6E" w14:textId="77777777" w:rsidTr="003C5CCB">
        <w:tc>
          <w:tcPr>
            <w:tcW w:w="4961" w:type="dxa"/>
            <w:tcBorders>
              <w:top w:val="nil"/>
              <w:left w:val="nil"/>
              <w:bottom w:val="nil"/>
              <w:right w:val="nil"/>
            </w:tcBorders>
            <w:shd w:val="clear" w:color="auto" w:fill="F3F3F3"/>
            <w:vAlign w:val="center"/>
          </w:tcPr>
          <w:p w14:paraId="3A064E76" w14:textId="77777777" w:rsidR="00504FDB" w:rsidRDefault="00504FDB" w:rsidP="00504FDB">
            <w:pPr>
              <w:spacing w:after="0" w:line="240" w:lineRule="auto"/>
              <w:ind w:left="0" w:firstLine="0"/>
              <w:jc w:val="both"/>
              <w:rPr>
                <w:rFonts w:cs="Calibri"/>
                <w:sz w:val="20"/>
                <w:szCs w:val="20"/>
              </w:rPr>
            </w:pPr>
            <w:proofErr w:type="spellStart"/>
            <w:r w:rsidRPr="002F2739">
              <w:rPr>
                <w:rFonts w:cs="Calibri"/>
                <w:b/>
                <w:bCs/>
                <w:sz w:val="20"/>
                <w:szCs w:val="20"/>
              </w:rPr>
              <w:t>Pūmau</w:t>
            </w:r>
            <w:proofErr w:type="spellEnd"/>
            <w:r w:rsidRPr="002F2739">
              <w:rPr>
                <w:rFonts w:cs="Calibri"/>
                <w:b/>
                <w:bCs/>
                <w:sz w:val="20"/>
                <w:szCs w:val="20"/>
              </w:rPr>
              <w:t xml:space="preserve"> </w:t>
            </w:r>
            <w:proofErr w:type="spellStart"/>
            <w:r w:rsidRPr="002F2739">
              <w:rPr>
                <w:rFonts w:cs="Calibri"/>
                <w:b/>
                <w:bCs/>
                <w:sz w:val="20"/>
                <w:szCs w:val="20"/>
              </w:rPr>
              <w:t>te</w:t>
            </w:r>
            <w:proofErr w:type="spellEnd"/>
            <w:r w:rsidRPr="002F2739">
              <w:rPr>
                <w:rFonts w:cs="Calibri"/>
                <w:b/>
                <w:bCs/>
                <w:sz w:val="20"/>
                <w:szCs w:val="20"/>
              </w:rPr>
              <w:t xml:space="preserve"> </w:t>
            </w:r>
            <w:proofErr w:type="spellStart"/>
            <w:r w:rsidRPr="002F2739">
              <w:rPr>
                <w:rFonts w:cs="Calibri"/>
                <w:b/>
                <w:bCs/>
                <w:sz w:val="20"/>
                <w:szCs w:val="20"/>
              </w:rPr>
              <w:t>wairua</w:t>
            </w:r>
            <w:proofErr w:type="spellEnd"/>
            <w:r>
              <w:rPr>
                <w:rFonts w:cs="Calibri"/>
                <w:b/>
                <w:bCs/>
                <w:sz w:val="20"/>
                <w:szCs w:val="20"/>
              </w:rPr>
              <w:t>:</w:t>
            </w:r>
            <w:r w:rsidRPr="002F2739">
              <w:rPr>
                <w:rFonts w:cs="Calibri"/>
                <w:sz w:val="20"/>
                <w:szCs w:val="20"/>
              </w:rPr>
              <w:t xml:space="preserve"> (Spiritually strong) means we understand, </w:t>
            </w:r>
            <w:r w:rsidRPr="00A93AA6">
              <w:rPr>
                <w:rFonts w:cs="Calibri"/>
                <w:sz w:val="20"/>
                <w:szCs w:val="20"/>
              </w:rPr>
              <w:t>appreciate,</w:t>
            </w:r>
            <w:r w:rsidRPr="002F2739">
              <w:rPr>
                <w:rFonts w:cs="Calibri"/>
                <w:sz w:val="20"/>
                <w:szCs w:val="20"/>
              </w:rPr>
              <w:t xml:space="preserve"> and apply our spiritual beliefs. </w:t>
            </w:r>
          </w:p>
          <w:p w14:paraId="052AC213" w14:textId="77777777" w:rsidR="00504FDB" w:rsidRDefault="00504FDB" w:rsidP="002A666B">
            <w:pPr>
              <w:spacing w:after="0" w:line="240" w:lineRule="auto"/>
              <w:ind w:left="0" w:firstLine="0"/>
              <w:jc w:val="both"/>
              <w:rPr>
                <w:rFonts w:cs="Calibri"/>
                <w:b/>
                <w:bCs/>
                <w:sz w:val="20"/>
                <w:szCs w:val="20"/>
              </w:rPr>
            </w:pPr>
          </w:p>
        </w:tc>
        <w:tc>
          <w:tcPr>
            <w:tcW w:w="4820" w:type="dxa"/>
            <w:tcBorders>
              <w:top w:val="nil"/>
              <w:left w:val="nil"/>
              <w:bottom w:val="nil"/>
              <w:right w:val="nil"/>
            </w:tcBorders>
            <w:shd w:val="clear" w:color="auto" w:fill="F3F3F3"/>
          </w:tcPr>
          <w:p w14:paraId="2F216975" w14:textId="77777777" w:rsidR="00874EF3" w:rsidRDefault="00874EF3" w:rsidP="00874EF3">
            <w:pPr>
              <w:spacing w:after="0" w:line="240" w:lineRule="auto"/>
              <w:ind w:left="0" w:firstLine="0"/>
              <w:jc w:val="both"/>
              <w:rPr>
                <w:rFonts w:cs="Calibri"/>
                <w:sz w:val="20"/>
                <w:szCs w:val="20"/>
              </w:rPr>
            </w:pPr>
            <w:r>
              <w:rPr>
                <w:rFonts w:cs="Calibri"/>
                <w:sz w:val="20"/>
                <w:szCs w:val="20"/>
              </w:rPr>
              <w:t>Trust values and behaviours are role modelled and incorporated into daily work practices.</w:t>
            </w:r>
          </w:p>
          <w:p w14:paraId="54640EC5" w14:textId="77777777" w:rsidR="00504FDB" w:rsidRDefault="00504FDB" w:rsidP="002A666B">
            <w:pPr>
              <w:spacing w:after="0" w:line="240" w:lineRule="auto"/>
              <w:ind w:left="0" w:firstLine="0"/>
              <w:jc w:val="both"/>
              <w:rPr>
                <w:rFonts w:cs="Calibri"/>
                <w:sz w:val="20"/>
                <w:szCs w:val="20"/>
              </w:rPr>
            </w:pPr>
          </w:p>
        </w:tc>
      </w:tr>
      <w:tr w:rsidR="00504FDB" w:rsidRPr="00FB0F72" w14:paraId="42700408" w14:textId="77777777" w:rsidTr="003C5CCB">
        <w:tc>
          <w:tcPr>
            <w:tcW w:w="4961" w:type="dxa"/>
            <w:tcBorders>
              <w:top w:val="nil"/>
              <w:left w:val="nil"/>
              <w:bottom w:val="nil"/>
              <w:right w:val="nil"/>
            </w:tcBorders>
            <w:shd w:val="clear" w:color="auto" w:fill="F3F3F3"/>
            <w:vAlign w:val="center"/>
          </w:tcPr>
          <w:p w14:paraId="302DBBC3" w14:textId="77777777" w:rsidR="00504FDB" w:rsidRDefault="00504FDB" w:rsidP="002A666B">
            <w:pPr>
              <w:spacing w:after="0" w:line="240" w:lineRule="auto"/>
              <w:ind w:left="0" w:firstLine="0"/>
              <w:jc w:val="both"/>
              <w:rPr>
                <w:rFonts w:cs="Calibri"/>
                <w:sz w:val="20"/>
                <w:szCs w:val="20"/>
              </w:rPr>
            </w:pPr>
            <w:proofErr w:type="spellStart"/>
            <w:r w:rsidRPr="002F2739">
              <w:rPr>
                <w:rFonts w:cs="Calibri"/>
                <w:b/>
                <w:bCs/>
                <w:sz w:val="20"/>
                <w:szCs w:val="20"/>
              </w:rPr>
              <w:t>Whai</w:t>
            </w:r>
            <w:proofErr w:type="spellEnd"/>
            <w:r w:rsidRPr="002F2739">
              <w:rPr>
                <w:rFonts w:cs="Calibri"/>
                <w:b/>
                <w:bCs/>
                <w:sz w:val="20"/>
                <w:szCs w:val="20"/>
              </w:rPr>
              <w:t xml:space="preserve"> Hua</w:t>
            </w:r>
            <w:r>
              <w:rPr>
                <w:rFonts w:cs="Calibri"/>
                <w:sz w:val="20"/>
                <w:szCs w:val="20"/>
              </w:rPr>
              <w:t>:</w:t>
            </w:r>
            <w:r w:rsidRPr="002F2739">
              <w:rPr>
                <w:rFonts w:cs="Calibri"/>
                <w:sz w:val="20"/>
                <w:szCs w:val="20"/>
              </w:rPr>
              <w:t xml:space="preserve"> (Progressive) means a commitment to continuous improvement. This is reflected through a series of values including: innovation, </w:t>
            </w:r>
            <w:r w:rsidRPr="00A93AA6">
              <w:rPr>
                <w:rFonts w:cs="Calibri"/>
                <w:sz w:val="20"/>
                <w:szCs w:val="20"/>
              </w:rPr>
              <w:t>ambition,</w:t>
            </w:r>
            <w:r w:rsidRPr="002F2739">
              <w:rPr>
                <w:rFonts w:cs="Calibri"/>
                <w:sz w:val="20"/>
                <w:szCs w:val="20"/>
              </w:rPr>
              <w:t xml:space="preserve"> and discipline</w:t>
            </w:r>
            <w:r>
              <w:rPr>
                <w:rFonts w:cs="Calibri"/>
                <w:sz w:val="20"/>
                <w:szCs w:val="20"/>
              </w:rPr>
              <w:t>.</w:t>
            </w:r>
          </w:p>
          <w:p w14:paraId="4FF163B5" w14:textId="7640D4B9" w:rsidR="00504FDB" w:rsidRDefault="00504FDB" w:rsidP="002A666B">
            <w:pPr>
              <w:spacing w:after="0" w:line="240" w:lineRule="auto"/>
              <w:ind w:left="0" w:firstLine="0"/>
              <w:jc w:val="both"/>
              <w:rPr>
                <w:rFonts w:cs="Calibri"/>
                <w:b/>
                <w:bCs/>
                <w:sz w:val="20"/>
                <w:szCs w:val="20"/>
              </w:rPr>
            </w:pPr>
          </w:p>
        </w:tc>
        <w:tc>
          <w:tcPr>
            <w:tcW w:w="4820" w:type="dxa"/>
            <w:tcBorders>
              <w:top w:val="nil"/>
              <w:left w:val="nil"/>
              <w:bottom w:val="nil"/>
              <w:right w:val="nil"/>
            </w:tcBorders>
            <w:shd w:val="clear" w:color="auto" w:fill="F3F3F3"/>
          </w:tcPr>
          <w:p w14:paraId="7FC80870" w14:textId="77777777" w:rsidR="00874EF3" w:rsidRDefault="00874EF3" w:rsidP="00874EF3">
            <w:pPr>
              <w:spacing w:after="0" w:line="240" w:lineRule="auto"/>
              <w:ind w:left="0" w:firstLine="0"/>
              <w:jc w:val="both"/>
              <w:rPr>
                <w:rFonts w:cs="Calibri"/>
                <w:sz w:val="20"/>
                <w:szCs w:val="20"/>
              </w:rPr>
            </w:pPr>
          </w:p>
          <w:p w14:paraId="37F8A62D" w14:textId="77777777" w:rsidR="00874EF3" w:rsidRDefault="00874EF3" w:rsidP="00874EF3">
            <w:pPr>
              <w:spacing w:after="0" w:line="240" w:lineRule="auto"/>
              <w:ind w:left="0" w:firstLine="0"/>
              <w:jc w:val="both"/>
              <w:rPr>
                <w:rFonts w:cs="Calibri"/>
                <w:sz w:val="20"/>
                <w:szCs w:val="20"/>
              </w:rPr>
            </w:pPr>
            <w:r>
              <w:rPr>
                <w:rFonts w:cs="Calibri"/>
                <w:sz w:val="20"/>
                <w:szCs w:val="20"/>
              </w:rPr>
              <w:t>Trust values are demonstrated and consistently practiced within the organisation and through all external relationships.</w:t>
            </w:r>
          </w:p>
          <w:p w14:paraId="7A8B05F2" w14:textId="77777777" w:rsidR="00504FDB" w:rsidRDefault="00504FDB" w:rsidP="002A666B">
            <w:pPr>
              <w:spacing w:after="0" w:line="240" w:lineRule="auto"/>
              <w:ind w:left="0" w:firstLine="0"/>
              <w:jc w:val="both"/>
              <w:rPr>
                <w:rFonts w:cs="Calibri"/>
                <w:sz w:val="20"/>
                <w:szCs w:val="20"/>
              </w:rPr>
            </w:pPr>
          </w:p>
        </w:tc>
      </w:tr>
      <w:tr w:rsidR="00504FDB" w:rsidRPr="00FB0F72" w14:paraId="52AE03C6" w14:textId="77777777" w:rsidTr="003C5CCB">
        <w:tc>
          <w:tcPr>
            <w:tcW w:w="4961" w:type="dxa"/>
            <w:tcBorders>
              <w:top w:val="nil"/>
              <w:left w:val="nil"/>
              <w:bottom w:val="nil"/>
              <w:right w:val="nil"/>
            </w:tcBorders>
            <w:shd w:val="clear" w:color="auto" w:fill="F3F3F3"/>
            <w:vAlign w:val="center"/>
          </w:tcPr>
          <w:p w14:paraId="305F752B" w14:textId="3E623422" w:rsidR="00504FDB" w:rsidRDefault="00504FDB" w:rsidP="00504FDB">
            <w:pPr>
              <w:spacing w:after="0" w:line="240" w:lineRule="auto"/>
              <w:ind w:left="0" w:firstLine="0"/>
              <w:jc w:val="both"/>
              <w:rPr>
                <w:rFonts w:cs="Calibri"/>
                <w:sz w:val="20"/>
                <w:szCs w:val="20"/>
              </w:rPr>
            </w:pPr>
            <w:proofErr w:type="spellStart"/>
            <w:r w:rsidRPr="002F2739">
              <w:rPr>
                <w:rFonts w:cs="Calibri"/>
                <w:b/>
                <w:bCs/>
                <w:sz w:val="20"/>
                <w:szCs w:val="20"/>
              </w:rPr>
              <w:t>Tuakiri</w:t>
            </w:r>
            <w:proofErr w:type="spellEnd"/>
            <w:r w:rsidRPr="002F2739">
              <w:rPr>
                <w:rFonts w:cs="Calibri"/>
                <w:b/>
                <w:bCs/>
                <w:sz w:val="20"/>
                <w:szCs w:val="20"/>
              </w:rPr>
              <w:t xml:space="preserve"> Motuhake</w:t>
            </w:r>
            <w:r>
              <w:rPr>
                <w:rFonts w:cs="Calibri"/>
                <w:sz w:val="20"/>
                <w:szCs w:val="20"/>
              </w:rPr>
              <w:t>:</w:t>
            </w:r>
            <w:r w:rsidRPr="002F2739">
              <w:rPr>
                <w:rFonts w:cs="Calibri"/>
                <w:sz w:val="20"/>
                <w:szCs w:val="20"/>
              </w:rPr>
              <w:t xml:space="preserve"> (Strong Identity) acknowledges the importance of our cultural identity as a source of pride, </w:t>
            </w:r>
            <w:r w:rsidRPr="00A93AA6">
              <w:rPr>
                <w:rFonts w:cs="Calibri"/>
                <w:sz w:val="20"/>
                <w:szCs w:val="20"/>
              </w:rPr>
              <w:t>uniqueness,</w:t>
            </w:r>
            <w:r w:rsidRPr="002F2739">
              <w:rPr>
                <w:rFonts w:cs="Calibri"/>
                <w:sz w:val="20"/>
                <w:szCs w:val="20"/>
              </w:rPr>
              <w:t xml:space="preserve"> and connection with each other. This value promotes the practice, learning and application of our culture. Strong identity brings a sense of belonging and confidence. </w:t>
            </w:r>
          </w:p>
          <w:p w14:paraId="4A139299" w14:textId="77777777" w:rsidR="00504FDB" w:rsidRDefault="00504FDB" w:rsidP="002A666B">
            <w:pPr>
              <w:spacing w:after="0" w:line="240" w:lineRule="auto"/>
              <w:ind w:left="0" w:firstLine="0"/>
              <w:jc w:val="both"/>
              <w:rPr>
                <w:rFonts w:cs="Calibri"/>
                <w:b/>
                <w:bCs/>
                <w:sz w:val="20"/>
                <w:szCs w:val="20"/>
              </w:rPr>
            </w:pPr>
          </w:p>
        </w:tc>
        <w:tc>
          <w:tcPr>
            <w:tcW w:w="4820" w:type="dxa"/>
            <w:tcBorders>
              <w:top w:val="nil"/>
              <w:left w:val="nil"/>
              <w:bottom w:val="nil"/>
              <w:right w:val="nil"/>
            </w:tcBorders>
            <w:shd w:val="clear" w:color="auto" w:fill="F3F3F3"/>
          </w:tcPr>
          <w:p w14:paraId="6EB1D36C" w14:textId="77777777" w:rsidR="00874EF3" w:rsidRDefault="00874EF3" w:rsidP="00874EF3">
            <w:pPr>
              <w:spacing w:after="0" w:line="240" w:lineRule="auto"/>
              <w:ind w:left="0" w:firstLine="0"/>
              <w:jc w:val="both"/>
              <w:rPr>
                <w:rFonts w:cs="Calibri"/>
                <w:sz w:val="20"/>
                <w:szCs w:val="20"/>
              </w:rPr>
            </w:pPr>
            <w:r>
              <w:rPr>
                <w:rFonts w:cs="Calibri"/>
                <w:sz w:val="20"/>
                <w:szCs w:val="20"/>
              </w:rPr>
              <w:t>Trust values are demonstrated and consistently practiced within the organisation and through all external relationships.</w:t>
            </w:r>
          </w:p>
          <w:p w14:paraId="0D1BE0A0" w14:textId="77777777" w:rsidR="00504FDB" w:rsidRDefault="00504FDB" w:rsidP="002A666B">
            <w:pPr>
              <w:spacing w:after="0" w:line="240" w:lineRule="auto"/>
              <w:ind w:left="0" w:firstLine="0"/>
              <w:jc w:val="both"/>
              <w:rPr>
                <w:rFonts w:cs="Calibri"/>
                <w:sz w:val="20"/>
                <w:szCs w:val="20"/>
              </w:rPr>
            </w:pPr>
          </w:p>
          <w:p w14:paraId="6BEBDDEF" w14:textId="33FEC09A" w:rsidR="00874EF3" w:rsidRDefault="00874EF3" w:rsidP="00874EF3">
            <w:pPr>
              <w:spacing w:after="0" w:line="240" w:lineRule="auto"/>
              <w:ind w:left="0" w:firstLine="0"/>
              <w:jc w:val="both"/>
              <w:rPr>
                <w:rFonts w:cs="Calibri"/>
                <w:sz w:val="20"/>
                <w:szCs w:val="20"/>
              </w:rPr>
            </w:pPr>
          </w:p>
        </w:tc>
      </w:tr>
      <w:tr w:rsidR="00874EF3" w:rsidRPr="00FB0F72" w14:paraId="1A90C3F8" w14:textId="77777777" w:rsidTr="003C5CCB">
        <w:tc>
          <w:tcPr>
            <w:tcW w:w="4961" w:type="dxa"/>
            <w:tcBorders>
              <w:top w:val="nil"/>
              <w:left w:val="nil"/>
              <w:bottom w:val="nil"/>
              <w:right w:val="nil"/>
            </w:tcBorders>
            <w:shd w:val="clear" w:color="auto" w:fill="F3F3F3"/>
            <w:vAlign w:val="center"/>
          </w:tcPr>
          <w:p w14:paraId="24AED7E9" w14:textId="77777777" w:rsidR="00874EF3" w:rsidRDefault="00874EF3" w:rsidP="00874EF3">
            <w:pPr>
              <w:spacing w:after="0" w:line="240" w:lineRule="auto"/>
              <w:ind w:left="0" w:firstLine="0"/>
              <w:jc w:val="both"/>
              <w:rPr>
                <w:rFonts w:cs="Calibri"/>
                <w:sz w:val="20"/>
                <w:szCs w:val="20"/>
              </w:rPr>
            </w:pPr>
            <w:proofErr w:type="spellStart"/>
            <w:r w:rsidRPr="002F2739">
              <w:rPr>
                <w:rFonts w:cs="Calibri"/>
                <w:b/>
                <w:bCs/>
                <w:sz w:val="20"/>
                <w:szCs w:val="20"/>
              </w:rPr>
              <w:t>Oranga</w:t>
            </w:r>
            <w:proofErr w:type="spellEnd"/>
            <w:r w:rsidRPr="002F2739">
              <w:rPr>
                <w:rFonts w:cs="Calibri"/>
                <w:b/>
                <w:bCs/>
                <w:sz w:val="20"/>
                <w:szCs w:val="20"/>
              </w:rPr>
              <w:t xml:space="preserve"> </w:t>
            </w:r>
            <w:proofErr w:type="spellStart"/>
            <w:r w:rsidRPr="002F2739">
              <w:rPr>
                <w:rFonts w:cs="Calibri"/>
                <w:b/>
                <w:bCs/>
                <w:sz w:val="20"/>
                <w:szCs w:val="20"/>
              </w:rPr>
              <w:t>Ngākau</w:t>
            </w:r>
            <w:proofErr w:type="spellEnd"/>
            <w:r>
              <w:rPr>
                <w:rFonts w:cs="Calibri"/>
                <w:sz w:val="20"/>
                <w:szCs w:val="20"/>
              </w:rPr>
              <w:t>:</w:t>
            </w:r>
            <w:r w:rsidRPr="002F2739">
              <w:rPr>
                <w:rFonts w:cs="Calibri"/>
                <w:sz w:val="20"/>
                <w:szCs w:val="20"/>
              </w:rPr>
              <w:t xml:space="preserve"> (Wellbeing) represents a focus on the holistic nature and wellbeing of our people, </w:t>
            </w:r>
            <w:proofErr w:type="spellStart"/>
            <w:r w:rsidRPr="002F2739">
              <w:rPr>
                <w:rFonts w:cs="Calibri"/>
                <w:sz w:val="20"/>
                <w:szCs w:val="20"/>
              </w:rPr>
              <w:t>Hapū</w:t>
            </w:r>
            <w:proofErr w:type="spellEnd"/>
            <w:r w:rsidRPr="002F2739">
              <w:rPr>
                <w:rFonts w:cs="Calibri"/>
                <w:sz w:val="20"/>
                <w:szCs w:val="20"/>
              </w:rPr>
              <w:t xml:space="preserve"> and organisation. This value promotes a balanced approach to development and acknowledges the interconnectedness of our world. </w:t>
            </w:r>
          </w:p>
          <w:p w14:paraId="5893B7CE" w14:textId="77777777" w:rsidR="00874EF3" w:rsidRPr="002F2739" w:rsidRDefault="00874EF3" w:rsidP="00504FDB">
            <w:pPr>
              <w:spacing w:after="0" w:line="240" w:lineRule="auto"/>
              <w:ind w:left="0" w:firstLine="0"/>
              <w:jc w:val="both"/>
              <w:rPr>
                <w:rFonts w:cs="Calibri"/>
                <w:b/>
                <w:bCs/>
                <w:sz w:val="20"/>
                <w:szCs w:val="20"/>
              </w:rPr>
            </w:pPr>
          </w:p>
        </w:tc>
        <w:tc>
          <w:tcPr>
            <w:tcW w:w="4820" w:type="dxa"/>
            <w:tcBorders>
              <w:top w:val="nil"/>
              <w:left w:val="nil"/>
              <w:bottom w:val="nil"/>
              <w:right w:val="nil"/>
            </w:tcBorders>
            <w:shd w:val="clear" w:color="auto" w:fill="F3F3F3"/>
          </w:tcPr>
          <w:p w14:paraId="35FF3493" w14:textId="4F490A6D" w:rsidR="00874EF3" w:rsidRDefault="00BB6E00" w:rsidP="002A666B">
            <w:pPr>
              <w:spacing w:after="0" w:line="240" w:lineRule="auto"/>
              <w:ind w:left="0" w:firstLine="0"/>
              <w:jc w:val="both"/>
              <w:rPr>
                <w:rFonts w:cs="Calibri"/>
                <w:sz w:val="20"/>
                <w:szCs w:val="20"/>
              </w:rPr>
            </w:pPr>
            <w:r>
              <w:rPr>
                <w:rFonts w:cs="Calibri"/>
                <w:sz w:val="20"/>
                <w:szCs w:val="20"/>
              </w:rPr>
              <w:t xml:space="preserve">A culture of values driven behaviour and alignment with Trust goals is promoted and affirmed amongst all </w:t>
            </w:r>
            <w:proofErr w:type="spellStart"/>
            <w:r>
              <w:rPr>
                <w:rFonts w:cs="Calibri"/>
                <w:sz w:val="20"/>
                <w:szCs w:val="20"/>
              </w:rPr>
              <w:t>kaimahi</w:t>
            </w:r>
            <w:proofErr w:type="spellEnd"/>
            <w:r>
              <w:rPr>
                <w:rFonts w:cs="Calibri"/>
                <w:sz w:val="20"/>
                <w:szCs w:val="20"/>
              </w:rPr>
              <w:t xml:space="preserve"> and </w:t>
            </w:r>
            <w:proofErr w:type="spellStart"/>
            <w:r>
              <w:rPr>
                <w:rFonts w:cs="Calibri"/>
                <w:sz w:val="20"/>
                <w:szCs w:val="20"/>
              </w:rPr>
              <w:t>whānau</w:t>
            </w:r>
            <w:proofErr w:type="spellEnd"/>
            <w:r>
              <w:rPr>
                <w:rFonts w:cs="Calibri"/>
                <w:sz w:val="20"/>
                <w:szCs w:val="20"/>
              </w:rPr>
              <w:t xml:space="preserve"> through your practice, leadership, and support of the </w:t>
            </w:r>
            <w:proofErr w:type="spellStart"/>
            <w:r>
              <w:rPr>
                <w:sz w:val="20"/>
                <w:szCs w:val="20"/>
              </w:rPr>
              <w:t>Kaiwhakahaere</w:t>
            </w:r>
            <w:proofErr w:type="spellEnd"/>
            <w:r>
              <w:rPr>
                <w:sz w:val="20"/>
                <w:szCs w:val="20"/>
              </w:rPr>
              <w:t xml:space="preserve"> Matua</w:t>
            </w:r>
            <w:r>
              <w:rPr>
                <w:rFonts w:cs="Calibri"/>
                <w:sz w:val="20"/>
                <w:szCs w:val="20"/>
              </w:rPr>
              <w:t>.</w:t>
            </w:r>
          </w:p>
        </w:tc>
      </w:tr>
      <w:tr w:rsidR="00874EF3" w:rsidRPr="00FB0F72" w14:paraId="7575F1A5" w14:textId="77777777" w:rsidTr="003C5CCB">
        <w:tc>
          <w:tcPr>
            <w:tcW w:w="4961" w:type="dxa"/>
            <w:tcBorders>
              <w:top w:val="nil"/>
              <w:left w:val="nil"/>
              <w:bottom w:val="nil"/>
              <w:right w:val="nil"/>
            </w:tcBorders>
            <w:shd w:val="clear" w:color="auto" w:fill="F3F3F3"/>
            <w:vAlign w:val="center"/>
          </w:tcPr>
          <w:p w14:paraId="7FDF8D6E" w14:textId="77777777" w:rsidR="00874EF3" w:rsidRDefault="00874EF3" w:rsidP="00874EF3">
            <w:pPr>
              <w:spacing w:after="0" w:line="240" w:lineRule="auto"/>
              <w:ind w:left="0" w:firstLine="0"/>
              <w:jc w:val="both"/>
              <w:rPr>
                <w:rFonts w:cs="Calibri"/>
                <w:sz w:val="20"/>
                <w:szCs w:val="20"/>
              </w:rPr>
            </w:pPr>
            <w:r w:rsidRPr="00056857">
              <w:rPr>
                <w:rFonts w:cs="Calibri"/>
                <w:b/>
                <w:bCs/>
                <w:sz w:val="20"/>
                <w:szCs w:val="20"/>
              </w:rPr>
              <w:t>Whanaungatanga</w:t>
            </w:r>
            <w:r w:rsidRPr="00056857">
              <w:rPr>
                <w:rFonts w:cs="Calibri"/>
                <w:sz w:val="20"/>
                <w:szCs w:val="20"/>
              </w:rPr>
              <w:t xml:space="preserve">: (Family) represents a set of values including </w:t>
            </w:r>
            <w:proofErr w:type="spellStart"/>
            <w:r w:rsidRPr="00056857">
              <w:rPr>
                <w:rFonts w:cs="Calibri"/>
                <w:sz w:val="20"/>
                <w:szCs w:val="20"/>
              </w:rPr>
              <w:t>Manaakitanga</w:t>
            </w:r>
            <w:proofErr w:type="spellEnd"/>
            <w:r w:rsidRPr="00056857">
              <w:rPr>
                <w:rFonts w:cs="Calibri"/>
                <w:sz w:val="20"/>
                <w:szCs w:val="20"/>
              </w:rPr>
              <w:t xml:space="preserve">, Aroha, </w:t>
            </w:r>
            <w:proofErr w:type="spellStart"/>
            <w:r w:rsidRPr="00B16D43">
              <w:rPr>
                <w:rFonts w:cs="Calibri"/>
                <w:sz w:val="20"/>
                <w:szCs w:val="20"/>
              </w:rPr>
              <w:t>Tauutuutu</w:t>
            </w:r>
            <w:proofErr w:type="spellEnd"/>
            <w:r w:rsidRPr="00056857">
              <w:rPr>
                <w:rFonts w:cs="Calibri"/>
                <w:sz w:val="20"/>
                <w:szCs w:val="20"/>
              </w:rPr>
              <w:t xml:space="preserve"> and Whakapapa (Caring, Love, Reciprocity and Connectedness). We believe </w:t>
            </w:r>
            <w:r w:rsidRPr="00B16D43">
              <w:rPr>
                <w:rFonts w:cs="Calibri"/>
                <w:sz w:val="20"/>
                <w:szCs w:val="20"/>
              </w:rPr>
              <w:t>whanaungatanga</w:t>
            </w:r>
            <w:r w:rsidRPr="00056857">
              <w:rPr>
                <w:rFonts w:cs="Calibri"/>
                <w:sz w:val="20"/>
                <w:szCs w:val="20"/>
              </w:rPr>
              <w:t xml:space="preserve"> fosters connections and relationships. </w:t>
            </w:r>
          </w:p>
          <w:p w14:paraId="25BCCAAE" w14:textId="77777777" w:rsidR="00874EF3" w:rsidRPr="002F2739" w:rsidRDefault="00874EF3" w:rsidP="00504FDB">
            <w:pPr>
              <w:spacing w:after="0" w:line="240" w:lineRule="auto"/>
              <w:ind w:left="0" w:firstLine="0"/>
              <w:jc w:val="both"/>
              <w:rPr>
                <w:rFonts w:cs="Calibri"/>
                <w:b/>
                <w:bCs/>
                <w:sz w:val="20"/>
                <w:szCs w:val="20"/>
              </w:rPr>
            </w:pPr>
          </w:p>
        </w:tc>
        <w:tc>
          <w:tcPr>
            <w:tcW w:w="4820" w:type="dxa"/>
            <w:tcBorders>
              <w:top w:val="nil"/>
              <w:left w:val="nil"/>
              <w:bottom w:val="nil"/>
              <w:right w:val="nil"/>
            </w:tcBorders>
            <w:shd w:val="clear" w:color="auto" w:fill="F3F3F3"/>
          </w:tcPr>
          <w:p w14:paraId="56B83FD7" w14:textId="77777777" w:rsidR="00874EF3" w:rsidRDefault="00874EF3" w:rsidP="002A666B">
            <w:pPr>
              <w:spacing w:after="0" w:line="240" w:lineRule="auto"/>
              <w:ind w:left="0" w:firstLine="0"/>
              <w:jc w:val="both"/>
              <w:rPr>
                <w:rFonts w:cs="Calibri"/>
                <w:sz w:val="20"/>
                <w:szCs w:val="20"/>
              </w:rPr>
            </w:pPr>
          </w:p>
        </w:tc>
      </w:tr>
      <w:tr w:rsidR="00874EF3" w:rsidRPr="00FB0F72" w14:paraId="412A3060" w14:textId="77777777" w:rsidTr="003C5CCB">
        <w:tc>
          <w:tcPr>
            <w:tcW w:w="4961" w:type="dxa"/>
            <w:tcBorders>
              <w:top w:val="nil"/>
              <w:left w:val="nil"/>
              <w:bottom w:val="nil"/>
              <w:right w:val="nil"/>
            </w:tcBorders>
            <w:shd w:val="clear" w:color="auto" w:fill="F3F3F3"/>
            <w:vAlign w:val="center"/>
          </w:tcPr>
          <w:p w14:paraId="04DD4F9B" w14:textId="77777777" w:rsidR="00874EF3" w:rsidRDefault="00874EF3" w:rsidP="00874EF3">
            <w:pPr>
              <w:spacing w:after="0" w:line="240" w:lineRule="auto"/>
              <w:ind w:left="0" w:firstLine="0"/>
              <w:jc w:val="both"/>
              <w:rPr>
                <w:rFonts w:cs="Calibri"/>
                <w:sz w:val="20"/>
                <w:szCs w:val="20"/>
              </w:rPr>
            </w:pPr>
            <w:proofErr w:type="spellStart"/>
            <w:r w:rsidRPr="002F2739">
              <w:rPr>
                <w:rFonts w:cs="Calibri"/>
                <w:b/>
                <w:bCs/>
                <w:sz w:val="20"/>
                <w:szCs w:val="20"/>
              </w:rPr>
              <w:t>Te</w:t>
            </w:r>
            <w:proofErr w:type="spellEnd"/>
            <w:r w:rsidRPr="002F2739">
              <w:rPr>
                <w:rFonts w:cs="Calibri"/>
                <w:b/>
                <w:bCs/>
                <w:sz w:val="20"/>
                <w:szCs w:val="20"/>
              </w:rPr>
              <w:t xml:space="preserve"> Piri </w:t>
            </w:r>
            <w:proofErr w:type="spellStart"/>
            <w:r w:rsidRPr="002F2739">
              <w:rPr>
                <w:rFonts w:cs="Calibri"/>
                <w:b/>
                <w:bCs/>
                <w:sz w:val="20"/>
                <w:szCs w:val="20"/>
              </w:rPr>
              <w:t>Ngātahi</w:t>
            </w:r>
            <w:proofErr w:type="spellEnd"/>
            <w:r>
              <w:rPr>
                <w:rFonts w:cs="Calibri"/>
                <w:sz w:val="20"/>
                <w:szCs w:val="20"/>
              </w:rPr>
              <w:t>:</w:t>
            </w:r>
            <w:r w:rsidRPr="002F2739">
              <w:rPr>
                <w:rFonts w:cs="Calibri"/>
                <w:sz w:val="20"/>
                <w:szCs w:val="20"/>
              </w:rPr>
              <w:t xml:space="preserve"> (Unity) means working together for our greater good. Unity provides greater strength and enables us to overcome challenges and achieve our future dreams together.</w:t>
            </w:r>
          </w:p>
          <w:p w14:paraId="15089B13" w14:textId="77777777" w:rsidR="00874EF3" w:rsidRPr="002F2739" w:rsidRDefault="00874EF3" w:rsidP="00504FDB">
            <w:pPr>
              <w:spacing w:after="0" w:line="240" w:lineRule="auto"/>
              <w:ind w:left="0" w:firstLine="0"/>
              <w:jc w:val="both"/>
              <w:rPr>
                <w:rFonts w:cs="Calibri"/>
                <w:b/>
                <w:bCs/>
                <w:sz w:val="20"/>
                <w:szCs w:val="20"/>
              </w:rPr>
            </w:pPr>
          </w:p>
        </w:tc>
        <w:tc>
          <w:tcPr>
            <w:tcW w:w="4820" w:type="dxa"/>
            <w:tcBorders>
              <w:top w:val="nil"/>
              <w:left w:val="nil"/>
              <w:bottom w:val="nil"/>
              <w:right w:val="nil"/>
            </w:tcBorders>
            <w:shd w:val="clear" w:color="auto" w:fill="F3F3F3"/>
          </w:tcPr>
          <w:p w14:paraId="0631D7A3" w14:textId="77777777" w:rsidR="00874EF3" w:rsidRDefault="00874EF3" w:rsidP="002A666B">
            <w:pPr>
              <w:spacing w:after="0" w:line="240" w:lineRule="auto"/>
              <w:ind w:left="0" w:firstLine="0"/>
              <w:jc w:val="both"/>
              <w:rPr>
                <w:rFonts w:cs="Calibri"/>
                <w:sz w:val="20"/>
                <w:szCs w:val="20"/>
              </w:rPr>
            </w:pPr>
          </w:p>
        </w:tc>
      </w:tr>
    </w:tbl>
    <w:p w14:paraId="31C7A3EE" w14:textId="77363DD4" w:rsidR="007840CF" w:rsidRDefault="007840CF" w:rsidP="007918F3">
      <w:pPr>
        <w:spacing w:after="0" w:line="240" w:lineRule="auto"/>
        <w:rPr>
          <w:sz w:val="16"/>
          <w:szCs w:val="16"/>
        </w:rPr>
      </w:pPr>
    </w:p>
    <w:p w14:paraId="723CAEE5" w14:textId="1D0E763D" w:rsidR="004E2E1F" w:rsidRDefault="004E2E1F" w:rsidP="007918F3">
      <w:pPr>
        <w:spacing w:after="0" w:line="240" w:lineRule="auto"/>
        <w:rPr>
          <w:sz w:val="16"/>
          <w:szCs w:val="16"/>
        </w:rPr>
      </w:pPr>
    </w:p>
    <w:p w14:paraId="389672F4" w14:textId="1FEE5E85" w:rsidR="004E2E1F" w:rsidRDefault="004E2E1F" w:rsidP="004E2E1F">
      <w:pPr>
        <w:spacing w:after="0" w:line="240" w:lineRule="auto"/>
        <w:ind w:right="-1"/>
        <w:jc w:val="center"/>
        <w:rPr>
          <w:sz w:val="28"/>
          <w:szCs w:val="28"/>
        </w:rPr>
      </w:pPr>
      <w:r>
        <w:rPr>
          <w:sz w:val="28"/>
          <w:szCs w:val="28"/>
        </w:rPr>
        <w:t>Principles Driven – Outcomes Focused</w:t>
      </w:r>
    </w:p>
    <w:p w14:paraId="7EC4DDEB" w14:textId="77777777" w:rsidR="004E2E1F" w:rsidRDefault="004E2E1F" w:rsidP="004E2E1F">
      <w:pPr>
        <w:spacing w:after="0" w:line="240" w:lineRule="auto"/>
        <w:rPr>
          <w:sz w:val="16"/>
          <w:szCs w:val="16"/>
        </w:rPr>
      </w:pPr>
    </w:p>
    <w:tbl>
      <w:tblPr>
        <w:tblW w:w="9781" w:type="dxa"/>
        <w:tblInd w:w="1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666699"/>
        <w:tblLayout w:type="fixed"/>
        <w:tblLook w:val="0000" w:firstRow="0" w:lastRow="0" w:firstColumn="0" w:lastColumn="0" w:noHBand="0" w:noVBand="0"/>
      </w:tblPr>
      <w:tblGrid>
        <w:gridCol w:w="4961"/>
        <w:gridCol w:w="4820"/>
      </w:tblGrid>
      <w:tr w:rsidR="004E2E1F" w:rsidRPr="00FB0F72" w14:paraId="1AF5F38E" w14:textId="77777777" w:rsidTr="003C5CCB">
        <w:tc>
          <w:tcPr>
            <w:tcW w:w="4961" w:type="dxa"/>
            <w:tcBorders>
              <w:bottom w:val="nil"/>
            </w:tcBorders>
            <w:shd w:val="clear" w:color="auto" w:fill="000000" w:themeFill="text1"/>
            <w:vAlign w:val="center"/>
          </w:tcPr>
          <w:p w14:paraId="6182740F" w14:textId="162C1BDB" w:rsidR="004E2E1F" w:rsidRPr="007137D1" w:rsidRDefault="004E2E1F" w:rsidP="002A666B">
            <w:pPr>
              <w:spacing w:before="40" w:after="40" w:line="240" w:lineRule="auto"/>
              <w:ind w:left="0" w:firstLine="0"/>
              <w:jc w:val="center"/>
              <w:rPr>
                <w:sz w:val="20"/>
                <w:szCs w:val="20"/>
              </w:rPr>
            </w:pPr>
            <w:r>
              <w:rPr>
                <w:sz w:val="20"/>
                <w:szCs w:val="20"/>
              </w:rPr>
              <w:t xml:space="preserve">TRUST’S </w:t>
            </w:r>
            <w:r w:rsidR="00056857">
              <w:rPr>
                <w:sz w:val="20"/>
                <w:szCs w:val="20"/>
              </w:rPr>
              <w:t xml:space="preserve">GUIDING </w:t>
            </w:r>
            <w:r>
              <w:rPr>
                <w:sz w:val="20"/>
                <w:szCs w:val="20"/>
              </w:rPr>
              <w:t>PRINCIPLES DELIVERY</w:t>
            </w:r>
          </w:p>
        </w:tc>
        <w:tc>
          <w:tcPr>
            <w:tcW w:w="4820" w:type="dxa"/>
            <w:tcBorders>
              <w:bottom w:val="nil"/>
            </w:tcBorders>
            <w:shd w:val="clear" w:color="auto" w:fill="000000" w:themeFill="text1"/>
          </w:tcPr>
          <w:p w14:paraId="64AB4EAB" w14:textId="77777777" w:rsidR="004E2E1F" w:rsidRPr="007840CF" w:rsidRDefault="004E2E1F" w:rsidP="002A666B">
            <w:pPr>
              <w:spacing w:before="40" w:after="40" w:line="240" w:lineRule="auto"/>
              <w:jc w:val="center"/>
              <w:rPr>
                <w:sz w:val="20"/>
                <w:szCs w:val="20"/>
              </w:rPr>
            </w:pPr>
            <w:r>
              <w:rPr>
                <w:sz w:val="20"/>
                <w:szCs w:val="20"/>
              </w:rPr>
              <w:t>OUTCOMES</w:t>
            </w:r>
          </w:p>
        </w:tc>
      </w:tr>
      <w:tr w:rsidR="00874EF3" w14:paraId="26E6D7B7" w14:textId="77777777" w:rsidTr="003C5CCB">
        <w:tc>
          <w:tcPr>
            <w:tcW w:w="4961" w:type="dxa"/>
            <w:tcBorders>
              <w:top w:val="nil"/>
              <w:left w:val="nil"/>
              <w:bottom w:val="nil"/>
              <w:right w:val="nil"/>
            </w:tcBorders>
            <w:shd w:val="clear" w:color="auto" w:fill="F3F3F3"/>
            <w:vAlign w:val="center"/>
          </w:tcPr>
          <w:p w14:paraId="0B080DBB" w14:textId="77777777" w:rsidR="00BB6E00" w:rsidRDefault="00BB6E00" w:rsidP="00874EF3">
            <w:pPr>
              <w:spacing w:after="0" w:line="240" w:lineRule="auto"/>
              <w:ind w:left="0" w:firstLine="0"/>
              <w:jc w:val="both"/>
              <w:rPr>
                <w:rFonts w:cs="Calibri"/>
                <w:b/>
                <w:bCs/>
                <w:sz w:val="20"/>
                <w:szCs w:val="20"/>
              </w:rPr>
            </w:pPr>
          </w:p>
          <w:p w14:paraId="217634B3" w14:textId="76D9DA00" w:rsidR="00874EF3" w:rsidRPr="003C5CCB" w:rsidRDefault="00874EF3" w:rsidP="00874EF3">
            <w:pPr>
              <w:spacing w:after="0" w:line="240" w:lineRule="auto"/>
              <w:ind w:left="0" w:firstLine="0"/>
              <w:jc w:val="both"/>
              <w:rPr>
                <w:rFonts w:cs="Calibri"/>
                <w:sz w:val="20"/>
                <w:szCs w:val="20"/>
              </w:rPr>
            </w:pPr>
            <w:r w:rsidRPr="003C5CCB">
              <w:rPr>
                <w:rFonts w:cs="Calibri"/>
                <w:sz w:val="20"/>
                <w:szCs w:val="20"/>
              </w:rPr>
              <w:t>Exemplify and promote the following principles</w:t>
            </w:r>
            <w:r w:rsidR="00BB6E00" w:rsidRPr="003C5CCB">
              <w:rPr>
                <w:rFonts w:cs="Calibri"/>
                <w:sz w:val="20"/>
                <w:szCs w:val="20"/>
              </w:rPr>
              <w:t>:</w:t>
            </w:r>
          </w:p>
          <w:p w14:paraId="056C4D4A" w14:textId="77777777" w:rsidR="00874EF3" w:rsidRPr="002F2739" w:rsidRDefault="00874EF3" w:rsidP="002A666B">
            <w:pPr>
              <w:spacing w:after="0" w:line="240" w:lineRule="auto"/>
              <w:ind w:left="0" w:firstLine="0"/>
              <w:jc w:val="both"/>
              <w:rPr>
                <w:rFonts w:cs="Calibri"/>
                <w:b/>
                <w:bCs/>
                <w:sz w:val="20"/>
                <w:szCs w:val="20"/>
              </w:rPr>
            </w:pPr>
          </w:p>
        </w:tc>
        <w:tc>
          <w:tcPr>
            <w:tcW w:w="4820" w:type="dxa"/>
            <w:tcBorders>
              <w:top w:val="nil"/>
              <w:left w:val="nil"/>
              <w:bottom w:val="nil"/>
              <w:right w:val="nil"/>
            </w:tcBorders>
            <w:shd w:val="clear" w:color="auto" w:fill="F3F3F3"/>
          </w:tcPr>
          <w:p w14:paraId="26DDD2A5" w14:textId="77777777" w:rsidR="00874EF3" w:rsidRDefault="00874EF3" w:rsidP="002A666B">
            <w:pPr>
              <w:spacing w:after="0" w:line="240" w:lineRule="auto"/>
              <w:ind w:left="0" w:firstLine="0"/>
              <w:jc w:val="both"/>
              <w:rPr>
                <w:rFonts w:cs="Calibri"/>
                <w:sz w:val="20"/>
                <w:szCs w:val="20"/>
              </w:rPr>
            </w:pPr>
          </w:p>
        </w:tc>
      </w:tr>
      <w:tr w:rsidR="00874EF3" w14:paraId="33D31D84" w14:textId="77777777" w:rsidTr="003C5CCB">
        <w:tc>
          <w:tcPr>
            <w:tcW w:w="4961" w:type="dxa"/>
            <w:tcBorders>
              <w:top w:val="nil"/>
              <w:left w:val="nil"/>
              <w:bottom w:val="nil"/>
              <w:right w:val="nil"/>
            </w:tcBorders>
            <w:shd w:val="clear" w:color="auto" w:fill="F3F3F3"/>
            <w:vAlign w:val="center"/>
          </w:tcPr>
          <w:p w14:paraId="7C195E70" w14:textId="77777777" w:rsidR="00874EF3" w:rsidRDefault="00874EF3" w:rsidP="00874EF3">
            <w:pPr>
              <w:spacing w:after="0" w:line="240" w:lineRule="auto"/>
              <w:ind w:left="0" w:firstLine="0"/>
              <w:jc w:val="both"/>
              <w:rPr>
                <w:sz w:val="20"/>
              </w:rPr>
            </w:pPr>
            <w:r w:rsidRPr="00056857">
              <w:rPr>
                <w:b/>
                <w:bCs/>
                <w:sz w:val="20"/>
              </w:rPr>
              <w:t xml:space="preserve">Kia </w:t>
            </w:r>
            <w:proofErr w:type="spellStart"/>
            <w:r w:rsidRPr="00056857">
              <w:rPr>
                <w:b/>
                <w:bCs/>
                <w:sz w:val="20"/>
              </w:rPr>
              <w:t>rangatira</w:t>
            </w:r>
            <w:proofErr w:type="spellEnd"/>
            <w:r w:rsidRPr="00056857">
              <w:rPr>
                <w:b/>
                <w:bCs/>
                <w:sz w:val="20"/>
              </w:rPr>
              <w:t xml:space="preserve"> </w:t>
            </w:r>
            <w:proofErr w:type="spellStart"/>
            <w:r w:rsidRPr="00056857">
              <w:rPr>
                <w:b/>
                <w:bCs/>
                <w:sz w:val="20"/>
              </w:rPr>
              <w:t>te</w:t>
            </w:r>
            <w:proofErr w:type="spellEnd"/>
            <w:r w:rsidRPr="00056857">
              <w:rPr>
                <w:b/>
                <w:bCs/>
                <w:sz w:val="20"/>
              </w:rPr>
              <w:t xml:space="preserve"> </w:t>
            </w:r>
            <w:proofErr w:type="spellStart"/>
            <w:r w:rsidRPr="00056857">
              <w:rPr>
                <w:b/>
                <w:bCs/>
                <w:sz w:val="20"/>
              </w:rPr>
              <w:t>tū</w:t>
            </w:r>
            <w:proofErr w:type="spellEnd"/>
            <w:r w:rsidRPr="00056857">
              <w:rPr>
                <w:b/>
                <w:bCs/>
                <w:sz w:val="20"/>
              </w:rPr>
              <w:t>:</w:t>
            </w:r>
            <w:r w:rsidRPr="00B16D43">
              <w:rPr>
                <w:sz w:val="20"/>
              </w:rPr>
              <w:t xml:space="preserve"> disciplined people</w:t>
            </w:r>
          </w:p>
          <w:p w14:paraId="5AA67E7B" w14:textId="77777777" w:rsidR="00874EF3" w:rsidRDefault="00874EF3" w:rsidP="00874EF3">
            <w:pPr>
              <w:spacing w:after="0" w:line="240" w:lineRule="auto"/>
              <w:ind w:left="0" w:firstLine="0"/>
              <w:jc w:val="both"/>
              <w:rPr>
                <w:rFonts w:cs="Calibri"/>
                <w:b/>
                <w:bCs/>
                <w:sz w:val="20"/>
                <w:szCs w:val="20"/>
              </w:rPr>
            </w:pPr>
          </w:p>
        </w:tc>
        <w:tc>
          <w:tcPr>
            <w:tcW w:w="4820" w:type="dxa"/>
            <w:tcBorders>
              <w:top w:val="nil"/>
              <w:left w:val="nil"/>
              <w:bottom w:val="nil"/>
              <w:right w:val="nil"/>
            </w:tcBorders>
            <w:shd w:val="clear" w:color="auto" w:fill="F3F3F3"/>
          </w:tcPr>
          <w:p w14:paraId="20325762" w14:textId="77777777" w:rsidR="00BB6E00" w:rsidRDefault="00BB6E00" w:rsidP="00BB6E00">
            <w:pPr>
              <w:spacing w:after="0" w:line="240" w:lineRule="auto"/>
              <w:ind w:left="0" w:firstLine="0"/>
              <w:jc w:val="both"/>
              <w:rPr>
                <w:rFonts w:cs="Calibri"/>
                <w:sz w:val="20"/>
                <w:szCs w:val="20"/>
              </w:rPr>
            </w:pPr>
            <w:r>
              <w:rPr>
                <w:rFonts w:cs="Calibri"/>
                <w:sz w:val="20"/>
                <w:szCs w:val="20"/>
              </w:rPr>
              <w:t>Trust principles and behaviours are role modelled and incorporated into daily work practices.</w:t>
            </w:r>
          </w:p>
          <w:p w14:paraId="404F0DD9" w14:textId="77777777" w:rsidR="00874EF3" w:rsidRDefault="00874EF3" w:rsidP="002A666B">
            <w:pPr>
              <w:spacing w:after="0" w:line="240" w:lineRule="auto"/>
              <w:ind w:left="0" w:firstLine="0"/>
              <w:jc w:val="both"/>
              <w:rPr>
                <w:rFonts w:cs="Calibri"/>
                <w:sz w:val="20"/>
                <w:szCs w:val="20"/>
              </w:rPr>
            </w:pPr>
          </w:p>
        </w:tc>
      </w:tr>
      <w:tr w:rsidR="00874EF3" w14:paraId="7A5955FB" w14:textId="77777777" w:rsidTr="003C5CCB">
        <w:tc>
          <w:tcPr>
            <w:tcW w:w="4961" w:type="dxa"/>
            <w:tcBorders>
              <w:top w:val="nil"/>
              <w:left w:val="nil"/>
              <w:bottom w:val="nil"/>
              <w:right w:val="nil"/>
            </w:tcBorders>
            <w:shd w:val="clear" w:color="auto" w:fill="F3F3F3"/>
            <w:vAlign w:val="center"/>
          </w:tcPr>
          <w:p w14:paraId="0041CA44" w14:textId="77777777" w:rsidR="00874EF3" w:rsidRDefault="00874EF3" w:rsidP="00874EF3">
            <w:pPr>
              <w:spacing w:after="0" w:line="240" w:lineRule="auto"/>
              <w:ind w:left="0" w:firstLine="0"/>
              <w:jc w:val="both"/>
              <w:rPr>
                <w:sz w:val="20"/>
              </w:rPr>
            </w:pPr>
            <w:r w:rsidRPr="00B16D43">
              <w:rPr>
                <w:b/>
                <w:bCs/>
                <w:sz w:val="20"/>
              </w:rPr>
              <w:t xml:space="preserve">Kia </w:t>
            </w:r>
            <w:proofErr w:type="spellStart"/>
            <w:r w:rsidRPr="00B16D43">
              <w:rPr>
                <w:b/>
                <w:bCs/>
                <w:sz w:val="20"/>
              </w:rPr>
              <w:t>rangatira</w:t>
            </w:r>
            <w:proofErr w:type="spellEnd"/>
            <w:r w:rsidRPr="00B16D43">
              <w:rPr>
                <w:b/>
                <w:bCs/>
                <w:sz w:val="20"/>
              </w:rPr>
              <w:t xml:space="preserve"> </w:t>
            </w:r>
            <w:proofErr w:type="spellStart"/>
            <w:r w:rsidRPr="00B16D43">
              <w:rPr>
                <w:b/>
                <w:bCs/>
                <w:sz w:val="20"/>
              </w:rPr>
              <w:t>te</w:t>
            </w:r>
            <w:proofErr w:type="spellEnd"/>
            <w:r w:rsidRPr="00B16D43">
              <w:rPr>
                <w:b/>
                <w:bCs/>
                <w:sz w:val="20"/>
              </w:rPr>
              <w:t xml:space="preserve"> </w:t>
            </w:r>
            <w:proofErr w:type="spellStart"/>
            <w:r w:rsidRPr="00B16D43">
              <w:rPr>
                <w:b/>
                <w:bCs/>
                <w:sz w:val="20"/>
              </w:rPr>
              <w:t>whakaaro</w:t>
            </w:r>
            <w:proofErr w:type="spellEnd"/>
            <w:r w:rsidRPr="00B16D43">
              <w:rPr>
                <w:b/>
                <w:bCs/>
                <w:sz w:val="20"/>
              </w:rPr>
              <w:t>:</w:t>
            </w:r>
            <w:r>
              <w:rPr>
                <w:sz w:val="20"/>
              </w:rPr>
              <w:t xml:space="preserve"> </w:t>
            </w:r>
            <w:r w:rsidRPr="00B16D43">
              <w:rPr>
                <w:sz w:val="20"/>
              </w:rPr>
              <w:t>disciplined thought</w:t>
            </w:r>
          </w:p>
          <w:p w14:paraId="20C7B4BA" w14:textId="77777777" w:rsidR="00874EF3" w:rsidRDefault="00874EF3" w:rsidP="00874EF3">
            <w:pPr>
              <w:spacing w:after="0" w:line="240" w:lineRule="auto"/>
              <w:ind w:left="0" w:firstLine="0"/>
              <w:jc w:val="both"/>
              <w:rPr>
                <w:rFonts w:cs="Calibri"/>
                <w:b/>
                <w:bCs/>
                <w:sz w:val="20"/>
                <w:szCs w:val="20"/>
              </w:rPr>
            </w:pPr>
          </w:p>
        </w:tc>
        <w:tc>
          <w:tcPr>
            <w:tcW w:w="4820" w:type="dxa"/>
            <w:tcBorders>
              <w:top w:val="nil"/>
              <w:left w:val="nil"/>
              <w:bottom w:val="nil"/>
              <w:right w:val="nil"/>
            </w:tcBorders>
            <w:shd w:val="clear" w:color="auto" w:fill="F3F3F3"/>
          </w:tcPr>
          <w:p w14:paraId="24630A9C" w14:textId="77777777" w:rsidR="00BB6E00" w:rsidRDefault="00BB6E00" w:rsidP="00BB6E00">
            <w:pPr>
              <w:spacing w:after="0" w:line="240" w:lineRule="auto"/>
              <w:ind w:left="0" w:firstLine="0"/>
              <w:jc w:val="both"/>
              <w:rPr>
                <w:rFonts w:cs="Calibri"/>
                <w:sz w:val="20"/>
                <w:szCs w:val="20"/>
              </w:rPr>
            </w:pPr>
            <w:r>
              <w:rPr>
                <w:rFonts w:cs="Calibri"/>
                <w:sz w:val="20"/>
                <w:szCs w:val="20"/>
              </w:rPr>
              <w:t>Trust principles are demonstrated and consistently practiced within the organisation and through all external relationships.</w:t>
            </w:r>
          </w:p>
          <w:p w14:paraId="286D0B5A" w14:textId="77777777" w:rsidR="00874EF3" w:rsidRDefault="00874EF3" w:rsidP="002A666B">
            <w:pPr>
              <w:spacing w:after="0" w:line="240" w:lineRule="auto"/>
              <w:ind w:left="0" w:firstLine="0"/>
              <w:jc w:val="both"/>
              <w:rPr>
                <w:rFonts w:cs="Calibri"/>
                <w:sz w:val="20"/>
                <w:szCs w:val="20"/>
              </w:rPr>
            </w:pPr>
          </w:p>
        </w:tc>
      </w:tr>
      <w:tr w:rsidR="00874EF3" w14:paraId="6433222A" w14:textId="77777777" w:rsidTr="003C5CCB">
        <w:tc>
          <w:tcPr>
            <w:tcW w:w="4961" w:type="dxa"/>
            <w:tcBorders>
              <w:top w:val="nil"/>
              <w:left w:val="nil"/>
              <w:bottom w:val="nil"/>
              <w:right w:val="nil"/>
            </w:tcBorders>
            <w:shd w:val="clear" w:color="auto" w:fill="F3F3F3"/>
            <w:vAlign w:val="center"/>
          </w:tcPr>
          <w:p w14:paraId="50174BCB" w14:textId="77777777" w:rsidR="00874EF3" w:rsidRDefault="00874EF3" w:rsidP="00874EF3">
            <w:pPr>
              <w:spacing w:after="0" w:line="240" w:lineRule="auto"/>
              <w:ind w:left="0" w:firstLine="0"/>
              <w:jc w:val="both"/>
              <w:rPr>
                <w:sz w:val="20"/>
              </w:rPr>
            </w:pPr>
            <w:r w:rsidRPr="00B16D43">
              <w:rPr>
                <w:b/>
                <w:bCs/>
                <w:sz w:val="20"/>
              </w:rPr>
              <w:t xml:space="preserve">Kia </w:t>
            </w:r>
            <w:proofErr w:type="spellStart"/>
            <w:r w:rsidRPr="00B16D43">
              <w:rPr>
                <w:b/>
                <w:bCs/>
                <w:sz w:val="20"/>
              </w:rPr>
              <w:t>rangatira</w:t>
            </w:r>
            <w:proofErr w:type="spellEnd"/>
            <w:r w:rsidRPr="00B16D43">
              <w:rPr>
                <w:b/>
                <w:bCs/>
                <w:sz w:val="20"/>
              </w:rPr>
              <w:t xml:space="preserve"> </w:t>
            </w:r>
            <w:proofErr w:type="spellStart"/>
            <w:r w:rsidRPr="00B16D43">
              <w:rPr>
                <w:b/>
                <w:bCs/>
                <w:sz w:val="20"/>
              </w:rPr>
              <w:t>te</w:t>
            </w:r>
            <w:proofErr w:type="spellEnd"/>
            <w:r w:rsidRPr="00B16D43">
              <w:rPr>
                <w:b/>
                <w:bCs/>
                <w:sz w:val="20"/>
              </w:rPr>
              <w:t xml:space="preserve"> mahi</w:t>
            </w:r>
            <w:r w:rsidRPr="00B16D43">
              <w:rPr>
                <w:sz w:val="20"/>
              </w:rPr>
              <w:t xml:space="preserve"> – disciplined action.</w:t>
            </w:r>
          </w:p>
          <w:p w14:paraId="3AF421F1" w14:textId="338AAA82" w:rsidR="00874EF3" w:rsidRDefault="00874EF3" w:rsidP="00874EF3">
            <w:pPr>
              <w:spacing w:after="0" w:line="240" w:lineRule="auto"/>
              <w:ind w:left="0" w:firstLine="0"/>
              <w:jc w:val="both"/>
              <w:rPr>
                <w:rFonts w:cs="Calibri"/>
                <w:b/>
                <w:bCs/>
                <w:sz w:val="20"/>
                <w:szCs w:val="20"/>
              </w:rPr>
            </w:pPr>
          </w:p>
        </w:tc>
        <w:tc>
          <w:tcPr>
            <w:tcW w:w="4820" w:type="dxa"/>
            <w:tcBorders>
              <w:top w:val="nil"/>
              <w:left w:val="nil"/>
              <w:bottom w:val="nil"/>
              <w:right w:val="nil"/>
            </w:tcBorders>
            <w:shd w:val="clear" w:color="auto" w:fill="F3F3F3"/>
          </w:tcPr>
          <w:p w14:paraId="3252CEBF" w14:textId="697855DA" w:rsidR="00BB6E00" w:rsidRPr="00504FDB" w:rsidRDefault="00BB6E00" w:rsidP="00BB6E00">
            <w:pPr>
              <w:spacing w:after="0" w:line="240" w:lineRule="auto"/>
              <w:ind w:left="0" w:firstLine="0"/>
              <w:jc w:val="both"/>
              <w:rPr>
                <w:sz w:val="20"/>
              </w:rPr>
            </w:pPr>
            <w:r>
              <w:rPr>
                <w:sz w:val="20"/>
              </w:rPr>
              <w:t>A</w:t>
            </w:r>
            <w:r w:rsidRPr="00504FDB">
              <w:rPr>
                <w:sz w:val="20"/>
              </w:rPr>
              <w:t xml:space="preserve">lignment with Trust </w:t>
            </w:r>
            <w:r>
              <w:rPr>
                <w:sz w:val="20"/>
              </w:rPr>
              <w:t xml:space="preserve">principles </w:t>
            </w:r>
            <w:r w:rsidRPr="00504FDB">
              <w:rPr>
                <w:sz w:val="20"/>
              </w:rPr>
              <w:t xml:space="preserve">is promoted and affirmed amongst all </w:t>
            </w:r>
            <w:proofErr w:type="spellStart"/>
            <w:r w:rsidRPr="00504FDB">
              <w:rPr>
                <w:sz w:val="20"/>
              </w:rPr>
              <w:t>kaimahi</w:t>
            </w:r>
            <w:proofErr w:type="spellEnd"/>
            <w:r w:rsidRPr="00504FDB">
              <w:rPr>
                <w:sz w:val="20"/>
              </w:rPr>
              <w:t xml:space="preserve"> and </w:t>
            </w:r>
            <w:proofErr w:type="spellStart"/>
            <w:r w:rsidRPr="00504FDB">
              <w:rPr>
                <w:sz w:val="20"/>
              </w:rPr>
              <w:t>whānau</w:t>
            </w:r>
            <w:proofErr w:type="spellEnd"/>
            <w:r w:rsidRPr="00504FDB">
              <w:rPr>
                <w:sz w:val="20"/>
              </w:rPr>
              <w:t xml:space="preserve"> through your practice, leadership, and support of</w:t>
            </w:r>
            <w:r>
              <w:rPr>
                <w:rFonts w:cs="Calibri"/>
                <w:sz w:val="20"/>
                <w:szCs w:val="20"/>
              </w:rPr>
              <w:t xml:space="preserve"> the </w:t>
            </w:r>
            <w:proofErr w:type="spellStart"/>
            <w:r>
              <w:rPr>
                <w:sz w:val="20"/>
                <w:szCs w:val="20"/>
              </w:rPr>
              <w:t>Kaiwhakahaere</w:t>
            </w:r>
            <w:proofErr w:type="spellEnd"/>
            <w:r>
              <w:rPr>
                <w:sz w:val="20"/>
                <w:szCs w:val="20"/>
              </w:rPr>
              <w:t xml:space="preserve"> Matua</w:t>
            </w:r>
            <w:r w:rsidRPr="00504FDB">
              <w:rPr>
                <w:sz w:val="20"/>
              </w:rPr>
              <w:t>.</w:t>
            </w:r>
          </w:p>
          <w:p w14:paraId="42C6EB06" w14:textId="77777777" w:rsidR="00874EF3" w:rsidRDefault="00874EF3" w:rsidP="002A666B">
            <w:pPr>
              <w:spacing w:after="0" w:line="240" w:lineRule="auto"/>
              <w:ind w:left="0" w:firstLine="0"/>
              <w:jc w:val="both"/>
              <w:rPr>
                <w:rFonts w:cs="Calibri"/>
                <w:sz w:val="20"/>
                <w:szCs w:val="20"/>
              </w:rPr>
            </w:pPr>
          </w:p>
        </w:tc>
      </w:tr>
    </w:tbl>
    <w:p w14:paraId="16941BAA" w14:textId="77777777" w:rsidR="00814792" w:rsidRDefault="00814792" w:rsidP="007918F3">
      <w:pPr>
        <w:spacing w:after="0" w:line="240" w:lineRule="auto"/>
        <w:rPr>
          <w:sz w:val="16"/>
          <w:szCs w:val="16"/>
        </w:rPr>
      </w:pPr>
    </w:p>
    <w:p w14:paraId="7BEBD0E0" w14:textId="18500389" w:rsidR="007840CF" w:rsidRDefault="007840CF" w:rsidP="007918F3">
      <w:pPr>
        <w:spacing w:after="0" w:line="240" w:lineRule="auto"/>
        <w:rPr>
          <w:sz w:val="16"/>
          <w:szCs w:val="16"/>
        </w:rPr>
      </w:pPr>
    </w:p>
    <w:tbl>
      <w:tblPr>
        <w:tblW w:w="9781"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000" w:firstRow="0" w:lastRow="0" w:firstColumn="0" w:lastColumn="0" w:noHBand="0" w:noVBand="0"/>
      </w:tblPr>
      <w:tblGrid>
        <w:gridCol w:w="9781"/>
      </w:tblGrid>
      <w:tr w:rsidR="003F5E98" w:rsidRPr="00B04406" w14:paraId="210E1E16" w14:textId="77777777" w:rsidTr="003F5E98">
        <w:tc>
          <w:tcPr>
            <w:tcW w:w="9781" w:type="dxa"/>
            <w:tcBorders>
              <w:bottom w:val="single" w:sz="18" w:space="0" w:color="FFFFFF"/>
            </w:tcBorders>
            <w:shd w:val="clear" w:color="auto" w:fill="000000"/>
          </w:tcPr>
          <w:p w14:paraId="207E1C3D" w14:textId="77777777" w:rsidR="00157631" w:rsidRPr="00B04406" w:rsidRDefault="00157631" w:rsidP="00157631">
            <w:pPr>
              <w:spacing w:after="0"/>
              <w:rPr>
                <w:sz w:val="20"/>
                <w:szCs w:val="20"/>
              </w:rPr>
            </w:pPr>
            <w:r w:rsidRPr="00B04406">
              <w:rPr>
                <w:sz w:val="20"/>
                <w:szCs w:val="20"/>
              </w:rPr>
              <w:t>REPORTING STRUCTURE</w:t>
            </w:r>
          </w:p>
        </w:tc>
      </w:tr>
    </w:tbl>
    <w:p w14:paraId="35A5083C" w14:textId="1085DB13" w:rsidR="00157631" w:rsidRPr="00B04406" w:rsidRDefault="00157631" w:rsidP="00157631">
      <w:pPr>
        <w:spacing w:after="0" w:line="240" w:lineRule="auto"/>
        <w:rPr>
          <w:sz w:val="16"/>
          <w:szCs w:val="16"/>
        </w:rPr>
      </w:pPr>
    </w:p>
    <w:p w14:paraId="2C4B8E40" w14:textId="29B30B10" w:rsidR="00814792" w:rsidRDefault="00814792" w:rsidP="006B13B1">
      <w:pPr>
        <w:spacing w:after="0" w:line="240" w:lineRule="auto"/>
        <w:rPr>
          <w:sz w:val="16"/>
          <w:szCs w:val="16"/>
        </w:rPr>
      </w:pPr>
      <w:r w:rsidRPr="00814792">
        <w:rPr>
          <w:noProof/>
          <w:sz w:val="16"/>
          <w:szCs w:val="16"/>
        </w:rPr>
        <mc:AlternateContent>
          <mc:Choice Requires="wps">
            <w:drawing>
              <wp:anchor distT="45720" distB="45720" distL="114300" distR="114300" simplePos="0" relativeHeight="251685888" behindDoc="0" locked="0" layoutInCell="1" allowOverlap="1" wp14:anchorId="188BD8B9" wp14:editId="7B0A4712">
                <wp:simplePos x="0" y="0"/>
                <wp:positionH relativeFrom="column">
                  <wp:align>center</wp:align>
                </wp:positionH>
                <wp:positionV relativeFrom="paragraph">
                  <wp:posOffset>180340</wp:posOffset>
                </wp:positionV>
                <wp:extent cx="2360930" cy="1404620"/>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lumMod val="95000"/>
                          </a:schemeClr>
                        </a:solidFill>
                        <a:ln w="9525">
                          <a:solidFill>
                            <a:schemeClr val="bg1"/>
                          </a:solidFill>
                          <a:miter lim="800000"/>
                          <a:headEnd/>
                          <a:tailEnd/>
                        </a:ln>
                      </wps:spPr>
                      <wps:txbx>
                        <w:txbxContent>
                          <w:p w14:paraId="45A7AB1F" w14:textId="30C5F29D" w:rsidR="00E92E59" w:rsidRPr="00B02395" w:rsidRDefault="00E92E59" w:rsidP="00B02395">
                            <w:pPr>
                              <w:spacing w:after="0" w:line="240" w:lineRule="auto"/>
                              <w:ind w:left="0" w:firstLine="0"/>
                              <w:jc w:val="center"/>
                              <w:rPr>
                                <w:color w:val="FFFFFF" w:themeColor="background1"/>
                                <w:sz w:val="20"/>
                                <w:szCs w:val="20"/>
                                <w14:textOutline w14:w="9525" w14:cap="rnd" w14:cmpd="sng" w14:algn="ctr">
                                  <w14:solidFill>
                                    <w14:schemeClr w14:val="bg1"/>
                                  </w14:solidFill>
                                  <w14:prstDash w14:val="sysDot"/>
                                  <w14:bevel/>
                                </w14:textOutline>
                              </w:rPr>
                            </w:pPr>
                            <w:proofErr w:type="spellStart"/>
                            <w:r>
                              <w:rPr>
                                <w:sz w:val="20"/>
                                <w:szCs w:val="20"/>
                              </w:rPr>
                              <w:t>Maungaharuru</w:t>
                            </w:r>
                            <w:proofErr w:type="spellEnd"/>
                            <w:r>
                              <w:rPr>
                                <w:sz w:val="20"/>
                                <w:szCs w:val="20"/>
                              </w:rPr>
                              <w:t xml:space="preserve"> </w:t>
                            </w:r>
                            <w:proofErr w:type="spellStart"/>
                            <w:r>
                              <w:rPr>
                                <w:sz w:val="20"/>
                                <w:szCs w:val="20"/>
                              </w:rPr>
                              <w:t>Tangitū</w:t>
                            </w:r>
                            <w:proofErr w:type="spellEnd"/>
                            <w:r>
                              <w:rPr>
                                <w:sz w:val="20"/>
                                <w:szCs w:val="20"/>
                              </w:rPr>
                              <w:t xml:space="preserve"> Trust</w:t>
                            </w:r>
                            <w:r w:rsidRPr="00B02395">
                              <w:rPr>
                                <w:sz w:val="20"/>
                                <w:szCs w:val="20"/>
                              </w:rPr>
                              <w:t xml:space="preserve"> </w:t>
                            </w:r>
                            <w:proofErr w:type="spellStart"/>
                            <w:r w:rsidRPr="00B02395">
                              <w:rPr>
                                <w:sz w:val="20"/>
                                <w:szCs w:val="20"/>
                              </w:rPr>
                              <w:t>Hapū</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88BD8B9" id="_x0000_t202" coordsize="21600,21600" o:spt="202" path="m,l,21600r21600,l21600,xe">
                <v:stroke joinstyle="miter"/>
                <v:path gradientshapeok="t" o:connecttype="rect"/>
              </v:shapetype>
              <v:shape id="Text Box 2" o:spid="_x0000_s1026" type="#_x0000_t202" style="position:absolute;left:0;text-align:left;margin-left:0;margin-top:14.2pt;width:185.9pt;height:110.6pt;z-index:251685888;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" fillcolor="#f2f2f2 [3052]" strokecolor="white [3212]">
                <v:textbox style="mso-fit-shape-to-text:t">
                  <w:txbxContent>
                    <w:p w14:paraId="45A7AB1F" w14:textId="30C5F29D" w:rsidR="00E92E59" w:rsidRPr="00B02395" w:rsidRDefault="00E92E59" w:rsidP="00B02395">
                      <w:pPr>
                        <w:spacing w:after="0" w:line="240" w:lineRule="auto"/>
                        <w:ind w:left="0" w:firstLine="0"/>
                        <w:jc w:val="center"/>
                        <w:rPr>
                          <w:color w:val="FFFFFF" w:themeColor="background1"/>
                          <w:sz w:val="20"/>
                          <w:szCs w:val="20"/>
                          <w14:textOutline w14:w="9525" w14:cap="rnd" w14:cmpd="sng" w14:algn="ctr">
                            <w14:solidFill>
                              <w14:schemeClr w14:val="bg1"/>
                            </w14:solidFill>
                            <w14:prstDash w14:val="sysDot"/>
                            <w14:bevel/>
                          </w14:textOutline>
                        </w:rPr>
                      </w:pPr>
                      <w:r>
                        <w:rPr>
                          <w:sz w:val="20"/>
                          <w:szCs w:val="20"/>
                        </w:rPr>
                        <w:t>Maungaharuru Tangitū Trust</w:t>
                      </w:r>
                      <w:r w:rsidRPr="00B02395">
                        <w:rPr>
                          <w:sz w:val="20"/>
                          <w:szCs w:val="20"/>
                        </w:rPr>
                        <w:t xml:space="preserve"> Hapū</w:t>
                      </w:r>
                    </w:p>
                  </w:txbxContent>
                </v:textbox>
                <w10:wrap type="square"/>
              </v:shape>
            </w:pict>
          </mc:Fallback>
        </mc:AlternateContent>
      </w:r>
    </w:p>
    <w:p w14:paraId="18842339" w14:textId="359877E6" w:rsidR="00814792" w:rsidRDefault="00DC4437" w:rsidP="006B13B1">
      <w:pPr>
        <w:spacing w:after="0" w:line="240" w:lineRule="auto"/>
        <w:rPr>
          <w:sz w:val="16"/>
          <w:szCs w:val="16"/>
        </w:rPr>
      </w:pPr>
      <w:r>
        <w:rPr>
          <w:noProof/>
          <w:sz w:val="16"/>
          <w:szCs w:val="16"/>
        </w:rPr>
        <mc:AlternateContent>
          <mc:Choice Requires="wps">
            <w:drawing>
              <wp:anchor distT="0" distB="0" distL="114300" distR="114300" simplePos="0" relativeHeight="251619328" behindDoc="0" locked="0" layoutInCell="1" allowOverlap="1" wp14:anchorId="0DC0A0D3" wp14:editId="39A87B42">
                <wp:simplePos x="0" y="0"/>
                <wp:positionH relativeFrom="column">
                  <wp:posOffset>3025797</wp:posOffset>
                </wp:positionH>
                <wp:positionV relativeFrom="paragraph">
                  <wp:posOffset>126782</wp:posOffset>
                </wp:positionV>
                <wp:extent cx="6306" cy="1652226"/>
                <wp:effectExtent l="0" t="0" r="32385" b="24765"/>
                <wp:wrapNone/>
                <wp:docPr id="17" name="Straight Connector 17"/>
                <wp:cNvGraphicFramePr/>
                <a:graphic xmlns:a="http://schemas.openxmlformats.org/drawingml/2006/main">
                  <a:graphicData uri="http://schemas.microsoft.com/office/word/2010/wordprocessingShape">
                    <wps:wsp>
                      <wps:cNvCnPr/>
                      <wps:spPr>
                        <a:xfrm>
                          <a:off x="0" y="0"/>
                          <a:ext cx="6306" cy="1652226"/>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11DFE8" id="Straight Connector 17"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25pt,10pt" to="238.75pt,1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" strokecolor="black [3213]"/>
            </w:pict>
          </mc:Fallback>
        </mc:AlternateContent>
      </w:r>
    </w:p>
    <w:p w14:paraId="7E38501B" w14:textId="7CEA448C" w:rsidR="00814792" w:rsidRDefault="00814792" w:rsidP="006B13B1">
      <w:pPr>
        <w:spacing w:after="0" w:line="240" w:lineRule="auto"/>
        <w:rPr>
          <w:sz w:val="16"/>
          <w:szCs w:val="16"/>
        </w:rPr>
      </w:pPr>
    </w:p>
    <w:p w14:paraId="7D883ADC" w14:textId="779BFD3A" w:rsidR="00046867" w:rsidRDefault="00046867" w:rsidP="006B13B1">
      <w:pPr>
        <w:spacing w:after="0" w:line="240" w:lineRule="auto"/>
        <w:rPr>
          <w:sz w:val="16"/>
          <w:szCs w:val="16"/>
        </w:rPr>
      </w:pPr>
    </w:p>
    <w:p w14:paraId="5990BCD1" w14:textId="049BACFA" w:rsidR="00046867" w:rsidRDefault="00046867" w:rsidP="006B13B1">
      <w:pPr>
        <w:spacing w:after="0" w:line="240" w:lineRule="auto"/>
        <w:rPr>
          <w:sz w:val="16"/>
          <w:szCs w:val="16"/>
        </w:rPr>
      </w:pPr>
      <w:r w:rsidRPr="00046867">
        <w:rPr>
          <w:noProof/>
          <w:sz w:val="16"/>
          <w:szCs w:val="16"/>
        </w:rPr>
        <mc:AlternateContent>
          <mc:Choice Requires="wps">
            <w:drawing>
              <wp:anchor distT="45720" distB="45720" distL="114300" distR="114300" simplePos="0" relativeHeight="251689984" behindDoc="0" locked="0" layoutInCell="1" allowOverlap="1" wp14:anchorId="1CB8F1D4" wp14:editId="3D5CF281">
                <wp:simplePos x="0" y="0"/>
                <wp:positionH relativeFrom="column">
                  <wp:align>center</wp:align>
                </wp:positionH>
                <wp:positionV relativeFrom="paragraph">
                  <wp:posOffset>182880</wp:posOffset>
                </wp:positionV>
                <wp:extent cx="2360930" cy="1404620"/>
                <wp:effectExtent l="0" t="0" r="28575" b="146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lumMod val="95000"/>
                          </a:schemeClr>
                        </a:solidFill>
                        <a:ln w="9525">
                          <a:solidFill>
                            <a:schemeClr val="bg1"/>
                          </a:solidFill>
                          <a:miter lim="800000"/>
                          <a:headEnd/>
                          <a:tailEnd/>
                        </a:ln>
                      </wps:spPr>
                      <wps:txbx>
                        <w:txbxContent>
                          <w:p w14:paraId="0159BA3D" w14:textId="6161FF17" w:rsidR="00E92E59" w:rsidRPr="00B02395" w:rsidRDefault="00E92E59" w:rsidP="00B02395">
                            <w:pPr>
                              <w:spacing w:after="0" w:line="240" w:lineRule="auto"/>
                              <w:ind w:left="0" w:firstLine="0"/>
                              <w:jc w:val="center"/>
                              <w:rPr>
                                <w:sz w:val="20"/>
                                <w:szCs w:val="20"/>
                              </w:rPr>
                            </w:pPr>
                            <w:r w:rsidRPr="00B02395">
                              <w:rPr>
                                <w:sz w:val="20"/>
                                <w:szCs w:val="20"/>
                              </w:rPr>
                              <w:t>Board of Trustees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CB8F1D4" id="_x0000_s1027" type="#_x0000_t202" style="position:absolute;left:0;text-align:left;margin-left:0;margin-top:14.4pt;width:185.9pt;height:110.6pt;z-index:25168998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" fillcolor="#f2f2f2 [3052]" strokecolor="white [3212]">
                <v:textbox style="mso-fit-shape-to-text:t">
                  <w:txbxContent>
                    <w:p w14:paraId="0159BA3D" w14:textId="6161FF17" w:rsidR="00E92E59" w:rsidRPr="00B02395" w:rsidRDefault="00E92E59" w:rsidP="00B02395">
                      <w:pPr>
                        <w:spacing w:after="0" w:line="240" w:lineRule="auto"/>
                        <w:ind w:left="0" w:firstLine="0"/>
                        <w:jc w:val="center"/>
                        <w:rPr>
                          <w:sz w:val="20"/>
                          <w:szCs w:val="20"/>
                        </w:rPr>
                      </w:pPr>
                      <w:r w:rsidRPr="00B02395">
                        <w:rPr>
                          <w:sz w:val="20"/>
                          <w:szCs w:val="20"/>
                        </w:rPr>
                        <w:t>Board of Trustees</w:t>
                      </w:r>
                    </w:p>
                  </w:txbxContent>
                </v:textbox>
                <w10:wrap type="square"/>
              </v:shape>
            </w:pict>
          </mc:Fallback>
        </mc:AlternateContent>
      </w:r>
    </w:p>
    <w:p w14:paraId="0C5EB61A" w14:textId="0010F69C" w:rsidR="00046867" w:rsidRDefault="00046867" w:rsidP="006B13B1">
      <w:pPr>
        <w:spacing w:after="0" w:line="240" w:lineRule="auto"/>
        <w:rPr>
          <w:sz w:val="16"/>
          <w:szCs w:val="16"/>
        </w:rPr>
      </w:pPr>
    </w:p>
    <w:p w14:paraId="64B7E506" w14:textId="2E2FF52D" w:rsidR="00046867" w:rsidRDefault="00046867" w:rsidP="006B13B1">
      <w:pPr>
        <w:spacing w:after="0" w:line="240" w:lineRule="auto"/>
        <w:rPr>
          <w:sz w:val="16"/>
          <w:szCs w:val="16"/>
        </w:rPr>
      </w:pPr>
    </w:p>
    <w:p w14:paraId="26F6E3E0" w14:textId="5D5BADCB" w:rsidR="00046867" w:rsidRDefault="00046867" w:rsidP="006B13B1">
      <w:pPr>
        <w:spacing w:after="0" w:line="240" w:lineRule="auto"/>
        <w:rPr>
          <w:sz w:val="16"/>
          <w:szCs w:val="16"/>
        </w:rPr>
      </w:pPr>
    </w:p>
    <w:p w14:paraId="429D9F06" w14:textId="65AA1F25" w:rsidR="00046867" w:rsidRDefault="00046867" w:rsidP="006B13B1">
      <w:pPr>
        <w:spacing w:after="0" w:line="240" w:lineRule="auto"/>
        <w:rPr>
          <w:sz w:val="16"/>
          <w:szCs w:val="16"/>
        </w:rPr>
      </w:pPr>
      <w:r w:rsidRPr="00046867">
        <w:rPr>
          <w:noProof/>
          <w:sz w:val="16"/>
          <w:szCs w:val="16"/>
        </w:rPr>
        <mc:AlternateContent>
          <mc:Choice Requires="wps">
            <w:drawing>
              <wp:anchor distT="45720" distB="45720" distL="114300" distR="114300" simplePos="0" relativeHeight="251692032" behindDoc="0" locked="0" layoutInCell="1" allowOverlap="1" wp14:anchorId="2D4CAE4A" wp14:editId="5EC1BC57">
                <wp:simplePos x="0" y="0"/>
                <wp:positionH relativeFrom="column">
                  <wp:align>center</wp:align>
                </wp:positionH>
                <wp:positionV relativeFrom="paragraph">
                  <wp:posOffset>182880</wp:posOffset>
                </wp:positionV>
                <wp:extent cx="2360930" cy="1404620"/>
                <wp:effectExtent l="0" t="0" r="28575" b="1460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lumMod val="95000"/>
                          </a:schemeClr>
                        </a:solidFill>
                        <a:ln w="9525">
                          <a:solidFill>
                            <a:schemeClr val="bg1"/>
                          </a:solidFill>
                          <a:miter lim="800000"/>
                          <a:headEnd/>
                          <a:tailEnd/>
                        </a:ln>
                      </wps:spPr>
                      <wps:txbx>
                        <w:txbxContent>
                          <w:p w14:paraId="7AED71B6" w14:textId="5596EF9F" w:rsidR="00E92E59" w:rsidRPr="00B02395" w:rsidRDefault="00E92E59" w:rsidP="00B02395">
                            <w:pPr>
                              <w:spacing w:after="0" w:line="240" w:lineRule="auto"/>
                              <w:ind w:left="0" w:firstLine="0"/>
                              <w:jc w:val="center"/>
                              <w:rPr>
                                <w:sz w:val="20"/>
                                <w:szCs w:val="20"/>
                              </w:rPr>
                            </w:pPr>
                            <w:proofErr w:type="spellStart"/>
                            <w:r w:rsidRPr="00B02395">
                              <w:rPr>
                                <w:sz w:val="20"/>
                                <w:szCs w:val="20"/>
                              </w:rPr>
                              <w:t>Kaiwhakahaere</w:t>
                            </w:r>
                            <w:proofErr w:type="spellEnd"/>
                            <w:r w:rsidRPr="00B02395">
                              <w:rPr>
                                <w:sz w:val="20"/>
                                <w:szCs w:val="20"/>
                              </w:rPr>
                              <w:t xml:space="preserve"> Matua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D4CAE4A" id="_x0000_s1028" type="#_x0000_t202" style="position:absolute;left:0;text-align:left;margin-left:0;margin-top:14.4pt;width:185.9pt;height:110.6pt;z-index:25169203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" fillcolor="#f2f2f2 [3052]" strokecolor="white [3212]">
                <v:textbox style="mso-fit-shape-to-text:t">
                  <w:txbxContent>
                    <w:p w14:paraId="7AED71B6" w14:textId="5596EF9F" w:rsidR="00E92E59" w:rsidRPr="00B02395" w:rsidRDefault="00E92E59" w:rsidP="00B02395">
                      <w:pPr>
                        <w:spacing w:after="0" w:line="240" w:lineRule="auto"/>
                        <w:ind w:left="0" w:firstLine="0"/>
                        <w:jc w:val="center"/>
                        <w:rPr>
                          <w:sz w:val="20"/>
                          <w:szCs w:val="20"/>
                        </w:rPr>
                      </w:pPr>
                      <w:r w:rsidRPr="00B02395">
                        <w:rPr>
                          <w:sz w:val="20"/>
                          <w:szCs w:val="20"/>
                        </w:rPr>
                        <w:t>Kaiwhakahaere Matua</w:t>
                      </w:r>
                    </w:p>
                  </w:txbxContent>
                </v:textbox>
                <w10:wrap type="square"/>
              </v:shape>
            </w:pict>
          </mc:Fallback>
        </mc:AlternateContent>
      </w:r>
    </w:p>
    <w:p w14:paraId="564A490E" w14:textId="4E3B0200" w:rsidR="00046867" w:rsidRDefault="00046867" w:rsidP="006B13B1">
      <w:pPr>
        <w:spacing w:after="0" w:line="240" w:lineRule="auto"/>
        <w:rPr>
          <w:sz w:val="16"/>
          <w:szCs w:val="16"/>
        </w:rPr>
      </w:pPr>
    </w:p>
    <w:p w14:paraId="5E6554E7" w14:textId="0DA0B376" w:rsidR="00046867" w:rsidRDefault="00046867" w:rsidP="006B13B1">
      <w:pPr>
        <w:spacing w:after="0" w:line="240" w:lineRule="auto"/>
        <w:rPr>
          <w:sz w:val="16"/>
          <w:szCs w:val="16"/>
        </w:rPr>
      </w:pPr>
    </w:p>
    <w:p w14:paraId="09E41F75" w14:textId="385EECC5" w:rsidR="00046867" w:rsidRDefault="00046867" w:rsidP="006B13B1">
      <w:pPr>
        <w:spacing w:after="0" w:line="240" w:lineRule="auto"/>
        <w:rPr>
          <w:sz w:val="16"/>
          <w:szCs w:val="16"/>
        </w:rPr>
      </w:pPr>
    </w:p>
    <w:p w14:paraId="5D7BD0AC" w14:textId="4FE12175" w:rsidR="00046867" w:rsidRDefault="00046867" w:rsidP="006B13B1">
      <w:pPr>
        <w:spacing w:after="0" w:line="240" w:lineRule="auto"/>
        <w:rPr>
          <w:sz w:val="16"/>
          <w:szCs w:val="16"/>
        </w:rPr>
      </w:pPr>
      <w:r w:rsidRPr="00046867">
        <w:rPr>
          <w:noProof/>
          <w:sz w:val="16"/>
          <w:szCs w:val="16"/>
        </w:rPr>
        <mc:AlternateContent>
          <mc:Choice Requires="wps">
            <w:drawing>
              <wp:anchor distT="45720" distB="45720" distL="114300" distR="114300" simplePos="0" relativeHeight="251694080" behindDoc="0" locked="0" layoutInCell="1" allowOverlap="1" wp14:anchorId="7D229935" wp14:editId="43F8DA4C">
                <wp:simplePos x="0" y="0"/>
                <wp:positionH relativeFrom="column">
                  <wp:align>center</wp:align>
                </wp:positionH>
                <wp:positionV relativeFrom="paragraph">
                  <wp:posOffset>182880</wp:posOffset>
                </wp:positionV>
                <wp:extent cx="2360930" cy="1404620"/>
                <wp:effectExtent l="0" t="0" r="28575" b="1460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lumMod val="95000"/>
                          </a:schemeClr>
                        </a:solidFill>
                        <a:ln w="9525">
                          <a:solidFill>
                            <a:schemeClr val="bg1"/>
                          </a:solidFill>
                          <a:miter lim="800000"/>
                          <a:headEnd/>
                          <a:tailEnd/>
                        </a:ln>
                      </wps:spPr>
                      <wps:txbx>
                        <w:txbxContent>
                          <w:p w14:paraId="3A0609F2" w14:textId="7A5B31C7" w:rsidR="00E92E59" w:rsidRPr="00B02395" w:rsidRDefault="00E92E59" w:rsidP="00B02395">
                            <w:pPr>
                              <w:spacing w:after="0" w:line="240" w:lineRule="auto"/>
                              <w:ind w:left="0" w:firstLine="0"/>
                              <w:jc w:val="center"/>
                              <w:rPr>
                                <w:sz w:val="20"/>
                                <w:szCs w:val="20"/>
                              </w:rPr>
                            </w:pPr>
                            <w:proofErr w:type="spellStart"/>
                            <w:r w:rsidRPr="00B02395">
                              <w:rPr>
                                <w:sz w:val="20"/>
                                <w:szCs w:val="20"/>
                              </w:rPr>
                              <w:t>Kaiwhakahaere</w:t>
                            </w:r>
                            <w:proofErr w:type="spellEnd"/>
                            <w:r w:rsidRPr="00B02395">
                              <w:rPr>
                                <w:sz w:val="20"/>
                                <w:szCs w:val="20"/>
                              </w:rPr>
                              <w:t xml:space="preserve"> </w:t>
                            </w:r>
                            <w:proofErr w:type="spellStart"/>
                            <w:r w:rsidRPr="00B02395">
                              <w:rPr>
                                <w:sz w:val="20"/>
                                <w:szCs w:val="20"/>
                              </w:rPr>
                              <w:t>Taiao</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D229935" id="_x0000_s1029" type="#_x0000_t202" style="position:absolute;left:0;text-align:left;margin-left:0;margin-top:14.4pt;width:185.9pt;height:110.6pt;z-index:251694080;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" fillcolor="#f2f2f2 [3052]" strokecolor="white [3212]">
                <v:textbox style="mso-fit-shape-to-text:t">
                  <w:txbxContent>
                    <w:p w14:paraId="3A0609F2" w14:textId="7A5B31C7" w:rsidR="00E92E59" w:rsidRPr="00B02395" w:rsidRDefault="00E92E59" w:rsidP="00B02395">
                      <w:pPr>
                        <w:spacing w:after="0" w:line="240" w:lineRule="auto"/>
                        <w:ind w:left="0" w:firstLine="0"/>
                        <w:jc w:val="center"/>
                        <w:rPr>
                          <w:sz w:val="20"/>
                          <w:szCs w:val="20"/>
                        </w:rPr>
                      </w:pPr>
                      <w:r w:rsidRPr="00B02395">
                        <w:rPr>
                          <w:sz w:val="20"/>
                          <w:szCs w:val="20"/>
                        </w:rPr>
                        <w:t>Kaiwhakahaere Taiao</w:t>
                      </w:r>
                    </w:p>
                  </w:txbxContent>
                </v:textbox>
                <w10:wrap type="square"/>
              </v:shape>
            </w:pict>
          </mc:Fallback>
        </mc:AlternateContent>
      </w:r>
    </w:p>
    <w:p w14:paraId="6F9050A3" w14:textId="306E072E" w:rsidR="00046867" w:rsidRDefault="00046867" w:rsidP="006B13B1">
      <w:pPr>
        <w:spacing w:after="0" w:line="240" w:lineRule="auto"/>
        <w:rPr>
          <w:sz w:val="16"/>
          <w:szCs w:val="16"/>
        </w:rPr>
      </w:pPr>
    </w:p>
    <w:p w14:paraId="08164821" w14:textId="0C4D2257" w:rsidR="00046867" w:rsidRDefault="00046867" w:rsidP="006B13B1">
      <w:pPr>
        <w:spacing w:after="0" w:line="240" w:lineRule="auto"/>
        <w:rPr>
          <w:sz w:val="16"/>
          <w:szCs w:val="16"/>
        </w:rPr>
      </w:pPr>
    </w:p>
    <w:p w14:paraId="062B1271" w14:textId="2F43317E" w:rsidR="00046867" w:rsidRDefault="00046867" w:rsidP="006B13B1">
      <w:pPr>
        <w:spacing w:after="0" w:line="240" w:lineRule="auto"/>
        <w:rPr>
          <w:sz w:val="16"/>
          <w:szCs w:val="16"/>
        </w:rPr>
      </w:pPr>
    </w:p>
    <w:p w14:paraId="557DA177" w14:textId="77777777" w:rsidR="003C5CCB" w:rsidRDefault="003C5CCB" w:rsidP="006B13B1">
      <w:pPr>
        <w:spacing w:after="0" w:line="240" w:lineRule="auto"/>
        <w:rPr>
          <w:sz w:val="16"/>
          <w:szCs w:val="16"/>
        </w:rPr>
      </w:pPr>
    </w:p>
    <w:tbl>
      <w:tblPr>
        <w:tblW w:w="978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781"/>
      </w:tblGrid>
      <w:tr w:rsidR="003F5E98" w:rsidRPr="00B04406" w14:paraId="2182CC0C" w14:textId="77777777" w:rsidTr="003F5E98">
        <w:tc>
          <w:tcPr>
            <w:tcW w:w="9781" w:type="dxa"/>
            <w:tcBorders>
              <w:bottom w:val="single" w:sz="8" w:space="0" w:color="FFFFFF"/>
            </w:tcBorders>
            <w:shd w:val="clear" w:color="auto" w:fill="000000"/>
          </w:tcPr>
          <w:p w14:paraId="466EBE2E" w14:textId="6CB7EFDF" w:rsidR="006B13B1" w:rsidRPr="00B04406" w:rsidRDefault="006B13B1" w:rsidP="00D47073">
            <w:pPr>
              <w:spacing w:after="0"/>
              <w:rPr>
                <w:sz w:val="20"/>
                <w:szCs w:val="20"/>
              </w:rPr>
            </w:pPr>
            <w:r w:rsidRPr="00B04406">
              <w:rPr>
                <w:sz w:val="20"/>
                <w:szCs w:val="20"/>
              </w:rPr>
              <w:t>DIRECT REPORTS</w:t>
            </w:r>
          </w:p>
        </w:tc>
      </w:tr>
      <w:tr w:rsidR="00A223DF" w:rsidRPr="00B04406" w14:paraId="0D4F8EA2" w14:textId="77777777" w:rsidTr="00A223DF">
        <w:tc>
          <w:tcPr>
            <w:tcW w:w="9781" w:type="dxa"/>
            <w:tcBorders>
              <w:bottom w:val="single" w:sz="8" w:space="0" w:color="FFFFFF"/>
            </w:tcBorders>
            <w:shd w:val="clear" w:color="000080" w:fill="F2F2F2"/>
          </w:tcPr>
          <w:p w14:paraId="31DA99F7" w14:textId="39AF6FBA" w:rsidR="00A164A7" w:rsidRDefault="0056194D" w:rsidP="0056194D">
            <w:pPr>
              <w:pStyle w:val="ColorfulList-Accent11"/>
              <w:spacing w:after="0"/>
              <w:ind w:left="0"/>
              <w:rPr>
                <w:sz w:val="20"/>
                <w:szCs w:val="20"/>
              </w:rPr>
            </w:pPr>
            <w:r w:rsidRPr="00B04406">
              <w:rPr>
                <w:sz w:val="20"/>
                <w:szCs w:val="20"/>
              </w:rPr>
              <w:t>No</w:t>
            </w:r>
            <w:r w:rsidR="00171D47">
              <w:rPr>
                <w:sz w:val="20"/>
                <w:szCs w:val="20"/>
              </w:rPr>
              <w:t xml:space="preserve"> </w:t>
            </w:r>
            <w:r w:rsidR="006605B4">
              <w:rPr>
                <w:sz w:val="20"/>
                <w:szCs w:val="20"/>
              </w:rPr>
              <w:t>T</w:t>
            </w:r>
            <w:r w:rsidR="00046867">
              <w:rPr>
                <w:sz w:val="20"/>
                <w:szCs w:val="20"/>
              </w:rPr>
              <w:t>wo</w:t>
            </w:r>
            <w:r w:rsidR="00171D47">
              <w:rPr>
                <w:sz w:val="20"/>
                <w:szCs w:val="20"/>
              </w:rPr>
              <w:t xml:space="preserve"> </w:t>
            </w:r>
            <w:r w:rsidR="00910341">
              <w:rPr>
                <w:sz w:val="20"/>
                <w:szCs w:val="20"/>
              </w:rPr>
              <w:t xml:space="preserve">PTE </w:t>
            </w:r>
            <w:r w:rsidR="00171D47">
              <w:rPr>
                <w:sz w:val="20"/>
                <w:szCs w:val="20"/>
              </w:rPr>
              <w:t>plus contractors as required.</w:t>
            </w:r>
          </w:p>
          <w:p w14:paraId="2A5155A6" w14:textId="137779B3" w:rsidR="007901F7" w:rsidRPr="00B04406" w:rsidRDefault="007901F7" w:rsidP="007901F7">
            <w:pPr>
              <w:pStyle w:val="ColorfulList-Accent11"/>
              <w:spacing w:after="0"/>
              <w:ind w:left="0"/>
              <w:rPr>
                <w:sz w:val="20"/>
                <w:szCs w:val="20"/>
              </w:rPr>
            </w:pPr>
            <w:r>
              <w:rPr>
                <w:sz w:val="20"/>
                <w:szCs w:val="20"/>
              </w:rPr>
              <w:t xml:space="preserve">     </w:t>
            </w:r>
          </w:p>
        </w:tc>
      </w:tr>
    </w:tbl>
    <w:p w14:paraId="401FA1B6" w14:textId="77777777" w:rsidR="00F04840" w:rsidRPr="00B04406" w:rsidRDefault="00F04840" w:rsidP="00F04840">
      <w:pPr>
        <w:spacing w:after="0" w:line="240" w:lineRule="auto"/>
        <w:rPr>
          <w:sz w:val="16"/>
          <w:szCs w:val="16"/>
        </w:rPr>
      </w:pPr>
    </w:p>
    <w:tbl>
      <w:tblPr>
        <w:tblW w:w="978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253"/>
        <w:gridCol w:w="5528"/>
      </w:tblGrid>
      <w:tr w:rsidR="003F5E98" w:rsidRPr="00B04406" w14:paraId="3EA6D976" w14:textId="77777777" w:rsidTr="003F5E98">
        <w:tc>
          <w:tcPr>
            <w:tcW w:w="9781" w:type="dxa"/>
            <w:gridSpan w:val="2"/>
            <w:shd w:val="clear" w:color="auto" w:fill="000000"/>
          </w:tcPr>
          <w:p w14:paraId="188B9A30" w14:textId="719888D1" w:rsidR="007918F3" w:rsidRPr="00B04406" w:rsidRDefault="00AC4529" w:rsidP="007918F3">
            <w:pPr>
              <w:spacing w:after="0"/>
              <w:rPr>
                <w:sz w:val="20"/>
                <w:szCs w:val="20"/>
              </w:rPr>
            </w:pPr>
            <w:r>
              <w:rPr>
                <w:sz w:val="20"/>
                <w:szCs w:val="20"/>
              </w:rPr>
              <w:t xml:space="preserve">KEY </w:t>
            </w:r>
            <w:r w:rsidR="007918F3" w:rsidRPr="00B04406">
              <w:rPr>
                <w:sz w:val="20"/>
                <w:szCs w:val="20"/>
              </w:rPr>
              <w:t>RELATIONSHIPS</w:t>
            </w:r>
          </w:p>
        </w:tc>
      </w:tr>
      <w:tr w:rsidR="007918F3" w:rsidRPr="00B04406" w14:paraId="40208829" w14:textId="77777777" w:rsidTr="00AB644E">
        <w:tc>
          <w:tcPr>
            <w:tcW w:w="4253" w:type="dxa"/>
            <w:shd w:val="clear" w:color="auto" w:fill="F3F3F3"/>
          </w:tcPr>
          <w:p w14:paraId="21F15C49" w14:textId="77777777" w:rsidR="00EF33CB" w:rsidRPr="00B04406" w:rsidRDefault="007918F3" w:rsidP="00457919">
            <w:pPr>
              <w:pStyle w:val="Heading7"/>
              <w:keepNext w:val="0"/>
              <w:rPr>
                <w:rFonts w:ascii="Calibri" w:hAnsi="Calibri"/>
                <w:i w:val="0"/>
                <w:sz w:val="20"/>
              </w:rPr>
            </w:pPr>
            <w:r w:rsidRPr="00B04406">
              <w:rPr>
                <w:rFonts w:ascii="Calibri" w:hAnsi="Calibri"/>
                <w:i w:val="0"/>
                <w:sz w:val="20"/>
              </w:rPr>
              <w:t>Int</w:t>
            </w:r>
            <w:r w:rsidR="00457919" w:rsidRPr="00B04406">
              <w:rPr>
                <w:rFonts w:ascii="Calibri" w:hAnsi="Calibri"/>
                <w:i w:val="0"/>
                <w:sz w:val="20"/>
              </w:rPr>
              <w:t>ernal</w:t>
            </w:r>
          </w:p>
          <w:p w14:paraId="436E1CE2" w14:textId="7DD1E29E" w:rsidR="006577A1" w:rsidRDefault="00B666A8" w:rsidP="0059416F">
            <w:pPr>
              <w:numPr>
                <w:ilvl w:val="0"/>
                <w:numId w:val="2"/>
              </w:numPr>
              <w:spacing w:after="0" w:line="240" w:lineRule="auto"/>
              <w:ind w:left="357" w:hanging="357"/>
              <w:rPr>
                <w:sz w:val="20"/>
                <w:szCs w:val="20"/>
                <w:lang w:eastAsia="en-NZ"/>
              </w:rPr>
            </w:pPr>
            <w:proofErr w:type="spellStart"/>
            <w:r>
              <w:rPr>
                <w:sz w:val="20"/>
                <w:szCs w:val="20"/>
                <w:lang w:eastAsia="en-NZ"/>
              </w:rPr>
              <w:t>Kaiwhakahaere</w:t>
            </w:r>
            <w:proofErr w:type="spellEnd"/>
            <w:r>
              <w:rPr>
                <w:sz w:val="20"/>
                <w:szCs w:val="20"/>
                <w:lang w:eastAsia="en-NZ"/>
              </w:rPr>
              <w:t xml:space="preserve"> Matu</w:t>
            </w:r>
            <w:r w:rsidR="001B3398">
              <w:rPr>
                <w:sz w:val="20"/>
                <w:szCs w:val="20"/>
                <w:lang w:eastAsia="en-NZ"/>
              </w:rPr>
              <w:t>a</w:t>
            </w:r>
          </w:p>
          <w:p w14:paraId="4F9CEEBA" w14:textId="21491546" w:rsidR="00AC4529" w:rsidRPr="00B02395" w:rsidRDefault="00D857B5" w:rsidP="0059416F">
            <w:pPr>
              <w:numPr>
                <w:ilvl w:val="0"/>
                <w:numId w:val="2"/>
              </w:numPr>
              <w:spacing w:after="0" w:line="240" w:lineRule="auto"/>
              <w:ind w:left="357" w:hanging="357"/>
              <w:rPr>
                <w:sz w:val="20"/>
                <w:szCs w:val="20"/>
                <w:lang w:eastAsia="en-NZ"/>
              </w:rPr>
            </w:pPr>
            <w:proofErr w:type="spellStart"/>
            <w:r w:rsidRPr="00B02395">
              <w:rPr>
                <w:sz w:val="20"/>
                <w:szCs w:val="20"/>
                <w:lang w:eastAsia="en-NZ"/>
              </w:rPr>
              <w:t>Taiao</w:t>
            </w:r>
            <w:proofErr w:type="spellEnd"/>
            <w:r w:rsidRPr="00B02395">
              <w:rPr>
                <w:sz w:val="20"/>
                <w:szCs w:val="20"/>
                <w:lang w:eastAsia="en-NZ"/>
              </w:rPr>
              <w:t xml:space="preserve"> team and other </w:t>
            </w:r>
            <w:proofErr w:type="spellStart"/>
            <w:r w:rsidRPr="00D45FDC">
              <w:rPr>
                <w:sz w:val="20"/>
                <w:szCs w:val="20"/>
                <w:lang w:eastAsia="en-NZ"/>
              </w:rPr>
              <w:t>k</w:t>
            </w:r>
            <w:r w:rsidR="00AC4529" w:rsidRPr="00D45FDC">
              <w:rPr>
                <w:sz w:val="20"/>
                <w:szCs w:val="20"/>
                <w:lang w:eastAsia="en-NZ"/>
              </w:rPr>
              <w:t>aimahi</w:t>
            </w:r>
            <w:proofErr w:type="spellEnd"/>
            <w:r w:rsidR="00AC4529" w:rsidRPr="00D45FDC">
              <w:rPr>
                <w:sz w:val="20"/>
                <w:szCs w:val="20"/>
                <w:lang w:eastAsia="en-NZ"/>
              </w:rPr>
              <w:t xml:space="preserve"> of </w:t>
            </w:r>
            <w:r w:rsidR="009E5BB3">
              <w:rPr>
                <w:sz w:val="20"/>
                <w:szCs w:val="20"/>
                <w:lang w:eastAsia="en-NZ"/>
              </w:rPr>
              <w:t>the Trust</w:t>
            </w:r>
          </w:p>
          <w:p w14:paraId="0A9E8449" w14:textId="610CA86C" w:rsidR="00582329" w:rsidRPr="00D45FDC" w:rsidRDefault="001B3398" w:rsidP="0059416F">
            <w:pPr>
              <w:numPr>
                <w:ilvl w:val="0"/>
                <w:numId w:val="2"/>
              </w:numPr>
              <w:spacing w:after="0" w:line="240" w:lineRule="auto"/>
              <w:ind w:left="357" w:hanging="357"/>
              <w:rPr>
                <w:sz w:val="20"/>
                <w:szCs w:val="20"/>
                <w:lang w:eastAsia="en-NZ"/>
              </w:rPr>
            </w:pPr>
            <w:proofErr w:type="spellStart"/>
            <w:r w:rsidRPr="00D45FDC">
              <w:rPr>
                <w:sz w:val="20"/>
                <w:szCs w:val="20"/>
                <w:lang w:eastAsia="en-NZ"/>
              </w:rPr>
              <w:t>Kāhui</w:t>
            </w:r>
            <w:proofErr w:type="spellEnd"/>
            <w:r w:rsidRPr="00D45FDC">
              <w:rPr>
                <w:sz w:val="20"/>
                <w:szCs w:val="20"/>
                <w:lang w:eastAsia="en-NZ"/>
              </w:rPr>
              <w:t xml:space="preserve"> </w:t>
            </w:r>
            <w:proofErr w:type="spellStart"/>
            <w:r w:rsidR="004D5DBA" w:rsidRPr="00D45FDC">
              <w:rPr>
                <w:sz w:val="20"/>
                <w:szCs w:val="20"/>
                <w:lang w:eastAsia="en-NZ"/>
              </w:rPr>
              <w:t>Kaumā</w:t>
            </w:r>
            <w:r w:rsidR="00582329" w:rsidRPr="00D45FDC">
              <w:rPr>
                <w:sz w:val="20"/>
                <w:szCs w:val="20"/>
                <w:lang w:eastAsia="en-NZ"/>
              </w:rPr>
              <w:t>tua</w:t>
            </w:r>
            <w:proofErr w:type="spellEnd"/>
          </w:p>
          <w:p w14:paraId="4F4D65E0" w14:textId="0D2F5C36" w:rsidR="00582329" w:rsidRPr="00B04406" w:rsidRDefault="00AC4529" w:rsidP="00D857B5">
            <w:pPr>
              <w:numPr>
                <w:ilvl w:val="0"/>
                <w:numId w:val="2"/>
              </w:numPr>
              <w:spacing w:after="0" w:line="240" w:lineRule="auto"/>
              <w:ind w:left="357" w:hanging="357"/>
              <w:rPr>
                <w:lang w:eastAsia="en-NZ"/>
              </w:rPr>
            </w:pPr>
            <w:proofErr w:type="spellStart"/>
            <w:r w:rsidRPr="009E5BB3">
              <w:rPr>
                <w:sz w:val="20"/>
                <w:szCs w:val="20"/>
                <w:lang w:eastAsia="en-NZ"/>
              </w:rPr>
              <w:t>Hapū</w:t>
            </w:r>
            <w:proofErr w:type="spellEnd"/>
            <w:r w:rsidR="009E5BB3" w:rsidRPr="009E5BB3">
              <w:rPr>
                <w:sz w:val="20"/>
                <w:szCs w:val="20"/>
                <w:lang w:eastAsia="en-NZ"/>
              </w:rPr>
              <w:t xml:space="preserve"> and</w:t>
            </w:r>
            <w:r w:rsidRPr="009E5BB3">
              <w:rPr>
                <w:sz w:val="20"/>
                <w:szCs w:val="20"/>
                <w:lang w:eastAsia="en-NZ"/>
              </w:rPr>
              <w:t xml:space="preserve"> </w:t>
            </w:r>
            <w:proofErr w:type="spellStart"/>
            <w:r w:rsidRPr="009E5BB3">
              <w:rPr>
                <w:sz w:val="20"/>
                <w:szCs w:val="20"/>
                <w:lang w:eastAsia="en-NZ"/>
              </w:rPr>
              <w:t>whānau</w:t>
            </w:r>
            <w:proofErr w:type="spellEnd"/>
            <w:r w:rsidR="009E5BB3" w:rsidRPr="009E5BB3">
              <w:rPr>
                <w:sz w:val="20"/>
                <w:szCs w:val="20"/>
                <w:lang w:eastAsia="en-NZ"/>
              </w:rPr>
              <w:t>,</w:t>
            </w:r>
            <w:r w:rsidR="009E5BB3">
              <w:rPr>
                <w:sz w:val="20"/>
                <w:szCs w:val="20"/>
                <w:lang w:eastAsia="en-NZ"/>
              </w:rPr>
              <w:t xml:space="preserve"> </w:t>
            </w:r>
            <w:proofErr w:type="spellStart"/>
            <w:r w:rsidR="00D857B5">
              <w:rPr>
                <w:sz w:val="20"/>
                <w:szCs w:val="20"/>
                <w:lang w:eastAsia="en-NZ"/>
              </w:rPr>
              <w:t>Tangoio</w:t>
            </w:r>
            <w:proofErr w:type="spellEnd"/>
            <w:r w:rsidR="00D857B5">
              <w:rPr>
                <w:sz w:val="20"/>
                <w:szCs w:val="20"/>
                <w:lang w:eastAsia="en-NZ"/>
              </w:rPr>
              <w:t xml:space="preserve"> Marae</w:t>
            </w:r>
            <w:r w:rsidR="008F2AAB">
              <w:rPr>
                <w:sz w:val="20"/>
                <w:szCs w:val="20"/>
                <w:lang w:eastAsia="en-NZ"/>
              </w:rPr>
              <w:t xml:space="preserve"> Trustees</w:t>
            </w:r>
          </w:p>
        </w:tc>
        <w:tc>
          <w:tcPr>
            <w:tcW w:w="5528" w:type="dxa"/>
            <w:shd w:val="clear" w:color="auto" w:fill="F3F3F3"/>
          </w:tcPr>
          <w:p w14:paraId="674A32EA" w14:textId="77777777" w:rsidR="002727A7" w:rsidRPr="00B04406" w:rsidRDefault="007918F3" w:rsidP="00457919">
            <w:pPr>
              <w:pStyle w:val="Heading7"/>
              <w:keepNext w:val="0"/>
              <w:rPr>
                <w:rFonts w:ascii="Calibri" w:hAnsi="Calibri"/>
                <w:i w:val="0"/>
                <w:sz w:val="20"/>
              </w:rPr>
            </w:pPr>
            <w:r w:rsidRPr="00B04406">
              <w:rPr>
                <w:rFonts w:ascii="Calibri" w:hAnsi="Calibri"/>
                <w:i w:val="0"/>
                <w:sz w:val="20"/>
              </w:rPr>
              <w:t>External</w:t>
            </w:r>
            <w:r w:rsidR="00AB644E" w:rsidRPr="00B04406">
              <w:rPr>
                <w:rFonts w:ascii="Calibri" w:hAnsi="Calibri"/>
                <w:i w:val="0"/>
                <w:sz w:val="20"/>
              </w:rPr>
              <w:t xml:space="preserve"> </w:t>
            </w:r>
          </w:p>
          <w:p w14:paraId="24903478" w14:textId="145DD974" w:rsidR="00582329" w:rsidRPr="00B04406" w:rsidRDefault="00171D47" w:rsidP="0059416F">
            <w:pPr>
              <w:numPr>
                <w:ilvl w:val="0"/>
                <w:numId w:val="3"/>
              </w:numPr>
              <w:spacing w:after="0" w:line="240" w:lineRule="auto"/>
              <w:ind w:left="357" w:hanging="357"/>
              <w:rPr>
                <w:sz w:val="20"/>
                <w:szCs w:val="20"/>
                <w:lang w:eastAsia="en-NZ"/>
              </w:rPr>
            </w:pPr>
            <w:r>
              <w:rPr>
                <w:sz w:val="20"/>
                <w:szCs w:val="20"/>
                <w:lang w:eastAsia="en-NZ"/>
              </w:rPr>
              <w:t>Central and local g</w:t>
            </w:r>
            <w:r w:rsidR="00582329" w:rsidRPr="00B04406">
              <w:rPr>
                <w:sz w:val="20"/>
                <w:szCs w:val="20"/>
                <w:lang w:eastAsia="en-NZ"/>
              </w:rPr>
              <w:t>overnment</w:t>
            </w:r>
            <w:r w:rsidR="00D857B5">
              <w:rPr>
                <w:sz w:val="20"/>
                <w:szCs w:val="20"/>
                <w:lang w:eastAsia="en-NZ"/>
              </w:rPr>
              <w:t xml:space="preserve"> (including the Regional Planning Committee of the Hawke’s Bay Regional Council)</w:t>
            </w:r>
          </w:p>
          <w:p w14:paraId="6157AE6E" w14:textId="7D70DEAA" w:rsidR="00AC4529" w:rsidRPr="00B04406" w:rsidRDefault="00AC4529" w:rsidP="0059416F">
            <w:pPr>
              <w:numPr>
                <w:ilvl w:val="0"/>
                <w:numId w:val="3"/>
              </w:numPr>
              <w:spacing w:after="0" w:line="240" w:lineRule="auto"/>
              <w:ind w:left="357" w:hanging="357"/>
              <w:rPr>
                <w:sz w:val="20"/>
                <w:szCs w:val="20"/>
                <w:lang w:eastAsia="en-NZ"/>
              </w:rPr>
            </w:pPr>
            <w:r>
              <w:rPr>
                <w:sz w:val="20"/>
                <w:szCs w:val="20"/>
                <w:lang w:eastAsia="en-NZ"/>
              </w:rPr>
              <w:t xml:space="preserve">External </w:t>
            </w:r>
            <w:r w:rsidR="008C08F6">
              <w:rPr>
                <w:sz w:val="20"/>
                <w:szCs w:val="20"/>
                <w:lang w:eastAsia="en-NZ"/>
              </w:rPr>
              <w:t>c</w:t>
            </w:r>
            <w:r>
              <w:rPr>
                <w:sz w:val="20"/>
                <w:szCs w:val="20"/>
                <w:lang w:eastAsia="en-NZ"/>
              </w:rPr>
              <w:t>on</w:t>
            </w:r>
            <w:r w:rsidR="00DC4437">
              <w:rPr>
                <w:sz w:val="20"/>
                <w:szCs w:val="20"/>
                <w:lang w:eastAsia="en-NZ"/>
              </w:rPr>
              <w:t>tractors</w:t>
            </w:r>
          </w:p>
          <w:p w14:paraId="67EE6167" w14:textId="1E3C196E" w:rsidR="00582329" w:rsidRPr="00B04406" w:rsidRDefault="00582329" w:rsidP="0059416F">
            <w:pPr>
              <w:numPr>
                <w:ilvl w:val="0"/>
                <w:numId w:val="3"/>
              </w:numPr>
              <w:spacing w:after="0" w:line="240" w:lineRule="auto"/>
              <w:ind w:left="357" w:hanging="357"/>
              <w:rPr>
                <w:sz w:val="20"/>
                <w:szCs w:val="20"/>
                <w:lang w:eastAsia="en-NZ"/>
              </w:rPr>
            </w:pPr>
            <w:r w:rsidRPr="00B04406">
              <w:rPr>
                <w:sz w:val="20"/>
                <w:szCs w:val="20"/>
                <w:lang w:eastAsia="en-NZ"/>
              </w:rPr>
              <w:t xml:space="preserve">Other </w:t>
            </w:r>
            <w:proofErr w:type="spellStart"/>
            <w:r w:rsidR="001B3398">
              <w:rPr>
                <w:sz w:val="20"/>
                <w:szCs w:val="20"/>
                <w:lang w:eastAsia="en-NZ"/>
              </w:rPr>
              <w:t>hapū</w:t>
            </w:r>
            <w:proofErr w:type="spellEnd"/>
            <w:r w:rsidR="007805B1">
              <w:rPr>
                <w:sz w:val="20"/>
                <w:szCs w:val="20"/>
                <w:lang w:eastAsia="en-NZ"/>
              </w:rPr>
              <w:t>/</w:t>
            </w:r>
            <w:r w:rsidRPr="00B04406">
              <w:rPr>
                <w:sz w:val="20"/>
                <w:szCs w:val="20"/>
                <w:lang w:eastAsia="en-NZ"/>
              </w:rPr>
              <w:t>iwi</w:t>
            </w:r>
            <w:r w:rsidR="00D43FAD">
              <w:rPr>
                <w:sz w:val="20"/>
                <w:szCs w:val="20"/>
                <w:lang w:eastAsia="en-NZ"/>
              </w:rPr>
              <w:t xml:space="preserve"> including other post settlement governance entities</w:t>
            </w:r>
          </w:p>
          <w:p w14:paraId="3F1BA8B9" w14:textId="319FE0F8" w:rsidR="00582329" w:rsidRPr="00B04406" w:rsidRDefault="00582329" w:rsidP="0059416F">
            <w:pPr>
              <w:numPr>
                <w:ilvl w:val="0"/>
                <w:numId w:val="3"/>
              </w:numPr>
              <w:spacing w:after="0" w:line="240" w:lineRule="auto"/>
              <w:ind w:left="357" w:hanging="357"/>
              <w:rPr>
                <w:sz w:val="20"/>
                <w:szCs w:val="20"/>
                <w:lang w:eastAsia="en-NZ"/>
              </w:rPr>
            </w:pPr>
            <w:r w:rsidRPr="00B04406">
              <w:rPr>
                <w:sz w:val="20"/>
                <w:szCs w:val="20"/>
                <w:lang w:eastAsia="en-NZ"/>
              </w:rPr>
              <w:t>Community groups</w:t>
            </w:r>
            <w:r w:rsidR="00D857B5">
              <w:rPr>
                <w:sz w:val="20"/>
                <w:szCs w:val="20"/>
                <w:lang w:eastAsia="en-NZ"/>
              </w:rPr>
              <w:t xml:space="preserve"> including Catchment Groups</w:t>
            </w:r>
          </w:p>
          <w:p w14:paraId="2324A829" w14:textId="77777777" w:rsidR="00582329" w:rsidRPr="00B04406" w:rsidRDefault="00582329" w:rsidP="0059416F">
            <w:pPr>
              <w:numPr>
                <w:ilvl w:val="0"/>
                <w:numId w:val="3"/>
              </w:numPr>
              <w:spacing w:after="0" w:line="240" w:lineRule="auto"/>
              <w:ind w:left="357" w:hanging="357"/>
              <w:rPr>
                <w:sz w:val="20"/>
                <w:szCs w:val="20"/>
                <w:lang w:eastAsia="en-NZ"/>
              </w:rPr>
            </w:pPr>
            <w:r w:rsidRPr="00B04406">
              <w:rPr>
                <w:sz w:val="20"/>
                <w:szCs w:val="20"/>
                <w:lang w:eastAsia="en-NZ"/>
              </w:rPr>
              <w:t>Funding bodies</w:t>
            </w:r>
          </w:p>
          <w:p w14:paraId="7DDB2122" w14:textId="77777777" w:rsidR="004921AA" w:rsidRDefault="00582329" w:rsidP="004921AA">
            <w:pPr>
              <w:numPr>
                <w:ilvl w:val="0"/>
                <w:numId w:val="3"/>
              </w:numPr>
              <w:spacing w:after="0" w:line="240" w:lineRule="auto"/>
              <w:ind w:left="357" w:hanging="357"/>
              <w:rPr>
                <w:sz w:val="20"/>
                <w:szCs w:val="20"/>
                <w:lang w:eastAsia="en-NZ"/>
              </w:rPr>
            </w:pPr>
            <w:r w:rsidRPr="00B04406">
              <w:rPr>
                <w:sz w:val="20"/>
                <w:szCs w:val="20"/>
                <w:lang w:eastAsia="en-NZ"/>
              </w:rPr>
              <w:t>Advisors</w:t>
            </w:r>
            <w:r w:rsidR="00D857B5">
              <w:rPr>
                <w:sz w:val="20"/>
                <w:szCs w:val="20"/>
                <w:lang w:eastAsia="en-NZ"/>
              </w:rPr>
              <w:t xml:space="preserve"> including legal counsel</w:t>
            </w:r>
            <w:r w:rsidR="004921AA" w:rsidRPr="00B04406">
              <w:rPr>
                <w:sz w:val="20"/>
                <w:szCs w:val="20"/>
                <w:lang w:eastAsia="en-NZ"/>
              </w:rPr>
              <w:t xml:space="preserve"> </w:t>
            </w:r>
          </w:p>
          <w:p w14:paraId="72B3635F" w14:textId="47B8211D" w:rsidR="004921AA" w:rsidRPr="00B04406" w:rsidRDefault="004921AA" w:rsidP="004921AA">
            <w:pPr>
              <w:numPr>
                <w:ilvl w:val="0"/>
                <w:numId w:val="3"/>
              </w:numPr>
              <w:spacing w:after="0" w:line="240" w:lineRule="auto"/>
              <w:ind w:left="357" w:hanging="357"/>
              <w:rPr>
                <w:sz w:val="20"/>
                <w:szCs w:val="20"/>
                <w:lang w:eastAsia="en-NZ"/>
              </w:rPr>
            </w:pPr>
            <w:r w:rsidRPr="00B04406">
              <w:rPr>
                <w:sz w:val="20"/>
                <w:szCs w:val="20"/>
                <w:lang w:eastAsia="en-NZ"/>
              </w:rPr>
              <w:t>Commercial companies</w:t>
            </w:r>
          </w:p>
          <w:p w14:paraId="5053F666" w14:textId="66F831C4" w:rsidR="00582329" w:rsidRPr="00B04406" w:rsidRDefault="00582329" w:rsidP="00B02395">
            <w:pPr>
              <w:spacing w:after="0" w:line="240" w:lineRule="auto"/>
              <w:ind w:left="0" w:firstLine="0"/>
              <w:rPr>
                <w:lang w:eastAsia="en-NZ"/>
              </w:rPr>
            </w:pPr>
          </w:p>
        </w:tc>
      </w:tr>
    </w:tbl>
    <w:p w14:paraId="3B147652" w14:textId="77777777" w:rsidR="00F04840" w:rsidRPr="00B04406" w:rsidRDefault="00F04840" w:rsidP="00F04840">
      <w:pPr>
        <w:spacing w:after="0" w:line="240" w:lineRule="auto"/>
        <w:rPr>
          <w:sz w:val="16"/>
          <w:szCs w:val="16"/>
        </w:rPr>
      </w:pPr>
    </w:p>
    <w:tbl>
      <w:tblPr>
        <w:tblW w:w="5000" w:type="pct"/>
        <w:tblInd w:w="1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00" w:firstRow="0" w:lastRow="0" w:firstColumn="0" w:lastColumn="0" w:noHBand="0" w:noVBand="0"/>
      </w:tblPr>
      <w:tblGrid>
        <w:gridCol w:w="7023"/>
        <w:gridCol w:w="2351"/>
        <w:gridCol w:w="244"/>
      </w:tblGrid>
      <w:tr w:rsidR="003F5E98" w:rsidRPr="00B04406" w14:paraId="342C0BBE" w14:textId="77777777" w:rsidTr="00D857B5">
        <w:trPr>
          <w:cantSplit/>
        </w:trPr>
        <w:tc>
          <w:tcPr>
            <w:tcW w:w="5000" w:type="pct"/>
            <w:gridSpan w:val="3"/>
            <w:shd w:val="clear" w:color="auto" w:fill="000000"/>
          </w:tcPr>
          <w:p w14:paraId="1B0BF112" w14:textId="77777777" w:rsidR="007918F3" w:rsidRPr="00B04406" w:rsidRDefault="007918F3" w:rsidP="003C0225">
            <w:pPr>
              <w:spacing w:after="0"/>
              <w:ind w:right="-3582"/>
              <w:rPr>
                <w:sz w:val="20"/>
                <w:szCs w:val="20"/>
              </w:rPr>
            </w:pPr>
            <w:r w:rsidRPr="00B04406">
              <w:rPr>
                <w:sz w:val="20"/>
                <w:szCs w:val="20"/>
              </w:rPr>
              <w:t>AUTHORITIES</w:t>
            </w:r>
          </w:p>
        </w:tc>
      </w:tr>
      <w:tr w:rsidR="00141A86" w:rsidRPr="00B04406" w14:paraId="6D8F7D97" w14:textId="77777777" w:rsidTr="00D857B5">
        <w:trPr>
          <w:cantSplit/>
        </w:trPr>
        <w:tc>
          <w:tcPr>
            <w:tcW w:w="4873" w:type="pct"/>
            <w:gridSpan w:val="2"/>
            <w:shd w:val="clear" w:color="auto" w:fill="F3F3F3"/>
          </w:tcPr>
          <w:p w14:paraId="21F94C57" w14:textId="02A86436" w:rsidR="004921AA" w:rsidRDefault="008F2AAB" w:rsidP="00D857B5">
            <w:pPr>
              <w:ind w:left="0" w:firstLine="0"/>
              <w:rPr>
                <w:rFonts w:cs="Calibri"/>
              </w:rPr>
            </w:pPr>
            <w:r>
              <w:rPr>
                <w:rFonts w:cs="Calibri"/>
                <w:sz w:val="20"/>
                <w:szCs w:val="20"/>
              </w:rPr>
              <w:t>Budgetary authority for:</w:t>
            </w:r>
            <w:r w:rsidR="004921AA">
              <w:rPr>
                <w:rFonts w:cs="Calibri"/>
              </w:rPr>
              <w:t xml:space="preserve"> </w:t>
            </w:r>
          </w:p>
          <w:p w14:paraId="2B41387A" w14:textId="69ED2B88" w:rsidR="004921AA" w:rsidRDefault="004921AA" w:rsidP="004921AA">
            <w:pPr>
              <w:numPr>
                <w:ilvl w:val="0"/>
                <w:numId w:val="2"/>
              </w:numPr>
              <w:spacing w:after="0" w:line="240" w:lineRule="auto"/>
              <w:ind w:left="357" w:hanging="357"/>
              <w:rPr>
                <w:rFonts w:cs="Calibri"/>
                <w:sz w:val="20"/>
                <w:szCs w:val="20"/>
              </w:rPr>
            </w:pPr>
            <w:r w:rsidRPr="00B02395">
              <w:rPr>
                <w:rFonts w:cs="Calibri"/>
                <w:sz w:val="20"/>
                <w:szCs w:val="20"/>
              </w:rPr>
              <w:t xml:space="preserve">He </w:t>
            </w:r>
            <w:proofErr w:type="spellStart"/>
            <w:r w:rsidRPr="00B02395">
              <w:rPr>
                <w:rFonts w:cs="Calibri"/>
                <w:sz w:val="20"/>
                <w:szCs w:val="20"/>
              </w:rPr>
              <w:t>Kāinga</w:t>
            </w:r>
            <w:proofErr w:type="spellEnd"/>
            <w:r w:rsidRPr="00B02395">
              <w:rPr>
                <w:rFonts w:cs="Calibri"/>
                <w:sz w:val="20"/>
                <w:szCs w:val="20"/>
              </w:rPr>
              <w:t xml:space="preserve"> </w:t>
            </w:r>
            <w:proofErr w:type="spellStart"/>
            <w:r w:rsidRPr="00B02395">
              <w:rPr>
                <w:rFonts w:cs="Calibri"/>
                <w:sz w:val="20"/>
                <w:szCs w:val="20"/>
              </w:rPr>
              <w:t>Taurikura</w:t>
            </w:r>
            <w:proofErr w:type="spellEnd"/>
            <w:r w:rsidRPr="00B02395">
              <w:rPr>
                <w:rFonts w:cs="Calibri"/>
                <w:sz w:val="20"/>
                <w:szCs w:val="20"/>
              </w:rPr>
              <w:t xml:space="preserve"> budgeted programmes and this is subject to annual review or review by mutual consent</w:t>
            </w:r>
            <w:r>
              <w:rPr>
                <w:rFonts w:cs="Calibri"/>
                <w:sz w:val="20"/>
                <w:szCs w:val="20"/>
              </w:rPr>
              <w:t xml:space="preserve"> with the </w:t>
            </w:r>
            <w:proofErr w:type="spellStart"/>
            <w:r>
              <w:rPr>
                <w:sz w:val="20"/>
                <w:szCs w:val="20"/>
                <w:lang w:eastAsia="en-NZ"/>
              </w:rPr>
              <w:t>Kaiwhakahaere</w:t>
            </w:r>
            <w:proofErr w:type="spellEnd"/>
            <w:r>
              <w:rPr>
                <w:sz w:val="20"/>
                <w:szCs w:val="20"/>
                <w:lang w:eastAsia="en-NZ"/>
              </w:rPr>
              <w:t xml:space="preserve"> Matua</w:t>
            </w:r>
            <w:r>
              <w:rPr>
                <w:rFonts w:cs="Calibri"/>
                <w:sz w:val="20"/>
                <w:szCs w:val="20"/>
              </w:rPr>
              <w:t>.</w:t>
            </w:r>
          </w:p>
          <w:p w14:paraId="18CB4773" w14:textId="11191787" w:rsidR="00141A86" w:rsidRPr="00B04406" w:rsidRDefault="004921AA" w:rsidP="00B02395">
            <w:pPr>
              <w:spacing w:after="0" w:line="240" w:lineRule="auto"/>
              <w:ind w:firstLine="0"/>
              <w:rPr>
                <w:rFonts w:cs="Calibri"/>
                <w:sz w:val="20"/>
                <w:szCs w:val="20"/>
              </w:rPr>
            </w:pPr>
            <w:r w:rsidDel="00AC4529">
              <w:rPr>
                <w:rFonts w:cs="Calibri"/>
                <w:sz w:val="20"/>
                <w:szCs w:val="20"/>
              </w:rPr>
              <w:t xml:space="preserve"> </w:t>
            </w:r>
          </w:p>
        </w:tc>
        <w:tc>
          <w:tcPr>
            <w:tcW w:w="127" w:type="pct"/>
          </w:tcPr>
          <w:p w14:paraId="4980CEEF" w14:textId="77777777" w:rsidR="00141A86" w:rsidRPr="00B04406" w:rsidRDefault="00141A86" w:rsidP="001B4E14">
            <w:pPr>
              <w:rPr>
                <w:rFonts w:cs="Calibri"/>
                <w:b/>
                <w:sz w:val="18"/>
                <w:szCs w:val="18"/>
              </w:rPr>
            </w:pPr>
          </w:p>
        </w:tc>
      </w:tr>
      <w:tr w:rsidR="00582329" w:rsidRPr="00B04406" w14:paraId="1367967B" w14:textId="77777777" w:rsidTr="00D857B5">
        <w:trPr>
          <w:gridAfter w:val="2"/>
          <w:wAfter w:w="1349" w:type="pct"/>
          <w:cantSplit/>
        </w:trPr>
        <w:tc>
          <w:tcPr>
            <w:tcW w:w="3651" w:type="pct"/>
          </w:tcPr>
          <w:p w14:paraId="750D1EE8" w14:textId="77777777" w:rsidR="00EE1B49" w:rsidRPr="00B04406" w:rsidRDefault="00EE1B49" w:rsidP="003C0225">
            <w:pPr>
              <w:spacing w:after="0"/>
              <w:rPr>
                <w:rFonts w:cs="Calibri"/>
                <w:sz w:val="18"/>
                <w:szCs w:val="18"/>
              </w:rPr>
            </w:pPr>
          </w:p>
        </w:tc>
      </w:tr>
    </w:tbl>
    <w:p w14:paraId="0804AB41" w14:textId="77777777" w:rsidR="000E40CA" w:rsidRPr="00B04406" w:rsidRDefault="000E40CA" w:rsidP="00F04840">
      <w:pPr>
        <w:spacing w:after="0" w:line="240" w:lineRule="auto"/>
        <w:rPr>
          <w:sz w:val="8"/>
          <w:szCs w:val="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528"/>
      </w:tblGrid>
      <w:tr w:rsidR="003F5E98" w:rsidRPr="00B04406" w14:paraId="714DC268" w14:textId="77777777" w:rsidTr="003F5E98">
        <w:trPr>
          <w:trHeight w:val="370"/>
          <w:tblHeader/>
        </w:trPr>
        <w:tc>
          <w:tcPr>
            <w:tcW w:w="4253" w:type="dxa"/>
            <w:shd w:val="clear" w:color="auto" w:fill="000000"/>
            <w:vAlign w:val="center"/>
          </w:tcPr>
          <w:p w14:paraId="362A836D" w14:textId="12C53000" w:rsidR="007918F3" w:rsidRPr="00B04406" w:rsidRDefault="00F04840" w:rsidP="007918F3">
            <w:pPr>
              <w:pStyle w:val="Heading2"/>
              <w:jc w:val="left"/>
              <w:rPr>
                <w:rFonts w:ascii="Calibri" w:hAnsi="Calibri"/>
                <w:b w:val="0"/>
                <w:sz w:val="20"/>
              </w:rPr>
            </w:pPr>
            <w:r w:rsidRPr="00B04406">
              <w:rPr>
                <w:sz w:val="20"/>
              </w:rPr>
              <w:br w:type="page"/>
            </w:r>
            <w:r w:rsidR="007918F3" w:rsidRPr="00B04406">
              <w:rPr>
                <w:rFonts w:ascii="Calibri" w:hAnsi="Calibri"/>
                <w:b w:val="0"/>
                <w:sz w:val="20"/>
              </w:rPr>
              <w:t>KEY ACCOUNTABILIT</w:t>
            </w:r>
            <w:r w:rsidR="00171D47">
              <w:rPr>
                <w:rFonts w:ascii="Calibri" w:hAnsi="Calibri"/>
                <w:b w:val="0"/>
                <w:sz w:val="20"/>
              </w:rPr>
              <w:t>IES</w:t>
            </w:r>
          </w:p>
        </w:tc>
        <w:tc>
          <w:tcPr>
            <w:tcW w:w="5528" w:type="dxa"/>
            <w:shd w:val="clear" w:color="auto" w:fill="000000"/>
            <w:vAlign w:val="center"/>
          </w:tcPr>
          <w:p w14:paraId="1800C9E3" w14:textId="77777777" w:rsidR="007918F3" w:rsidRPr="00B04406" w:rsidRDefault="007918F3" w:rsidP="007918F3">
            <w:pPr>
              <w:pStyle w:val="Heading2"/>
              <w:jc w:val="left"/>
              <w:rPr>
                <w:rFonts w:ascii="Calibri" w:hAnsi="Calibri"/>
                <w:b w:val="0"/>
                <w:sz w:val="20"/>
              </w:rPr>
            </w:pPr>
            <w:r w:rsidRPr="00B04406">
              <w:rPr>
                <w:rFonts w:ascii="Calibri" w:hAnsi="Calibri"/>
                <w:b w:val="0"/>
                <w:sz w:val="20"/>
              </w:rPr>
              <w:t>PERFORMANCE GOALS</w:t>
            </w:r>
          </w:p>
        </w:tc>
      </w:tr>
      <w:tr w:rsidR="00E111EC" w:rsidRPr="00B04406" w14:paraId="62B65EC3" w14:textId="77777777" w:rsidTr="002C635F">
        <w:tc>
          <w:tcPr>
            <w:tcW w:w="4253" w:type="dxa"/>
            <w:shd w:val="clear" w:color="auto" w:fill="F3F3F3"/>
          </w:tcPr>
          <w:p w14:paraId="4185E089" w14:textId="77777777" w:rsidR="008F2AAB" w:rsidRDefault="008F2AAB" w:rsidP="00457919">
            <w:pPr>
              <w:spacing w:after="0" w:line="240" w:lineRule="auto"/>
              <w:rPr>
                <w:rFonts w:cs="Calibri"/>
                <w:b/>
                <w:sz w:val="20"/>
                <w:szCs w:val="20"/>
              </w:rPr>
            </w:pPr>
          </w:p>
          <w:p w14:paraId="102F1CEB" w14:textId="144B3DC9" w:rsidR="008F2AAB" w:rsidRDefault="008F2AAB" w:rsidP="00457919">
            <w:pPr>
              <w:spacing w:after="0" w:line="240" w:lineRule="auto"/>
              <w:rPr>
                <w:rFonts w:cs="Calibri"/>
                <w:b/>
                <w:sz w:val="20"/>
                <w:szCs w:val="20"/>
              </w:rPr>
            </w:pPr>
            <w:r>
              <w:rPr>
                <w:rFonts w:cs="Calibri"/>
                <w:b/>
                <w:sz w:val="20"/>
                <w:szCs w:val="20"/>
              </w:rPr>
              <w:t>Leadership and Management</w:t>
            </w:r>
          </w:p>
          <w:p w14:paraId="46BEA5EC" w14:textId="523167A5" w:rsidR="007805B1" w:rsidRDefault="007805B1" w:rsidP="007805B1">
            <w:pPr>
              <w:numPr>
                <w:ilvl w:val="0"/>
                <w:numId w:val="4"/>
              </w:numPr>
              <w:spacing w:after="0" w:line="240" w:lineRule="auto"/>
              <w:rPr>
                <w:rFonts w:cs="Calibri"/>
                <w:sz w:val="20"/>
                <w:szCs w:val="20"/>
              </w:rPr>
            </w:pPr>
            <w:r>
              <w:rPr>
                <w:rFonts w:cs="Calibri"/>
                <w:sz w:val="20"/>
                <w:szCs w:val="20"/>
              </w:rPr>
              <w:t>Lead</w:t>
            </w:r>
            <w:r w:rsidR="006D3274">
              <w:rPr>
                <w:rFonts w:cs="Calibri"/>
                <w:sz w:val="20"/>
                <w:szCs w:val="20"/>
              </w:rPr>
              <w:t xml:space="preserve">, represent and </w:t>
            </w:r>
            <w:r>
              <w:rPr>
                <w:rFonts w:cs="Calibri"/>
                <w:sz w:val="20"/>
                <w:szCs w:val="20"/>
              </w:rPr>
              <w:t xml:space="preserve">promote </w:t>
            </w:r>
            <w:proofErr w:type="spellStart"/>
            <w:r w:rsidR="006D3274">
              <w:rPr>
                <w:rFonts w:cs="Calibri"/>
                <w:sz w:val="20"/>
                <w:szCs w:val="20"/>
              </w:rPr>
              <w:t>Taiao</w:t>
            </w:r>
            <w:proofErr w:type="spellEnd"/>
            <w:r w:rsidR="006D3274">
              <w:rPr>
                <w:rFonts w:cs="Calibri"/>
                <w:sz w:val="20"/>
                <w:szCs w:val="20"/>
              </w:rPr>
              <w:t xml:space="preserve"> related </w:t>
            </w:r>
            <w:proofErr w:type="spellStart"/>
            <w:r w:rsidR="006D3274">
              <w:rPr>
                <w:rFonts w:cs="Calibri"/>
                <w:sz w:val="20"/>
                <w:szCs w:val="20"/>
              </w:rPr>
              <w:t>kaupapa</w:t>
            </w:r>
            <w:proofErr w:type="spellEnd"/>
            <w:r w:rsidR="006D3274">
              <w:rPr>
                <w:rFonts w:cs="Calibri"/>
                <w:sz w:val="20"/>
                <w:szCs w:val="20"/>
              </w:rPr>
              <w:t xml:space="preserve"> that contribute to and help achieve the Trust’s strategic focus area He </w:t>
            </w:r>
            <w:proofErr w:type="spellStart"/>
            <w:r w:rsidR="006D3274">
              <w:rPr>
                <w:rFonts w:cs="Calibri"/>
                <w:sz w:val="20"/>
                <w:szCs w:val="20"/>
              </w:rPr>
              <w:t>Kāinga</w:t>
            </w:r>
            <w:proofErr w:type="spellEnd"/>
            <w:r w:rsidR="006D3274">
              <w:rPr>
                <w:rFonts w:cs="Calibri"/>
                <w:sz w:val="20"/>
                <w:szCs w:val="20"/>
              </w:rPr>
              <w:t xml:space="preserve"> </w:t>
            </w:r>
            <w:proofErr w:type="spellStart"/>
            <w:r w:rsidR="006D3274">
              <w:rPr>
                <w:rFonts w:cs="Calibri"/>
                <w:sz w:val="20"/>
                <w:szCs w:val="20"/>
              </w:rPr>
              <w:t>Taurikura</w:t>
            </w:r>
            <w:proofErr w:type="spellEnd"/>
            <w:r>
              <w:rPr>
                <w:rFonts w:cs="Calibri"/>
                <w:sz w:val="20"/>
                <w:szCs w:val="20"/>
              </w:rPr>
              <w:t xml:space="preserve"> </w:t>
            </w:r>
            <w:r w:rsidR="006D3274">
              <w:rPr>
                <w:rFonts w:cs="Calibri"/>
                <w:sz w:val="20"/>
                <w:szCs w:val="20"/>
              </w:rPr>
              <w:t>and in dealings with</w:t>
            </w:r>
            <w:r>
              <w:rPr>
                <w:rFonts w:cs="Calibri"/>
                <w:sz w:val="20"/>
                <w:szCs w:val="20"/>
              </w:rPr>
              <w:t xml:space="preserve"> c</w:t>
            </w:r>
            <w:r w:rsidRPr="004B1376">
              <w:rPr>
                <w:rFonts w:cs="Calibri"/>
                <w:sz w:val="20"/>
                <w:szCs w:val="20"/>
              </w:rPr>
              <w:t>entral and local government</w:t>
            </w:r>
            <w:r>
              <w:rPr>
                <w:rFonts w:cs="Calibri"/>
                <w:sz w:val="20"/>
                <w:szCs w:val="20"/>
              </w:rPr>
              <w:t>,</w:t>
            </w:r>
            <w:r w:rsidRPr="004B1376">
              <w:rPr>
                <w:rFonts w:cs="Calibri"/>
                <w:sz w:val="20"/>
                <w:szCs w:val="20"/>
              </w:rPr>
              <w:t xml:space="preserve"> other </w:t>
            </w:r>
            <w:proofErr w:type="spellStart"/>
            <w:r w:rsidRPr="004B1376">
              <w:rPr>
                <w:rFonts w:cs="Calibri"/>
                <w:sz w:val="20"/>
                <w:szCs w:val="20"/>
              </w:rPr>
              <w:t>hapū</w:t>
            </w:r>
            <w:proofErr w:type="spellEnd"/>
            <w:r>
              <w:rPr>
                <w:rFonts w:cs="Calibri"/>
                <w:sz w:val="20"/>
                <w:szCs w:val="20"/>
              </w:rPr>
              <w:t>/</w:t>
            </w:r>
            <w:r w:rsidRPr="004B1376">
              <w:rPr>
                <w:rFonts w:cs="Calibri"/>
                <w:sz w:val="20"/>
                <w:szCs w:val="20"/>
              </w:rPr>
              <w:t>iwi including other post settlement governance entities, business and community organisations.</w:t>
            </w:r>
          </w:p>
          <w:p w14:paraId="5786044E" w14:textId="31BD13D8" w:rsidR="00454DE8" w:rsidRDefault="007805B1" w:rsidP="00454DE8">
            <w:pPr>
              <w:numPr>
                <w:ilvl w:val="0"/>
                <w:numId w:val="4"/>
              </w:numPr>
              <w:spacing w:after="0" w:line="240" w:lineRule="auto"/>
              <w:rPr>
                <w:rFonts w:cs="Calibri"/>
                <w:sz w:val="20"/>
                <w:szCs w:val="20"/>
              </w:rPr>
            </w:pPr>
            <w:r w:rsidRPr="00E111EC">
              <w:rPr>
                <w:rFonts w:cs="Calibri"/>
                <w:sz w:val="20"/>
                <w:szCs w:val="20"/>
              </w:rPr>
              <w:t xml:space="preserve">Overall </w:t>
            </w:r>
            <w:r w:rsidR="006D3274">
              <w:rPr>
                <w:rFonts w:cs="Calibri"/>
                <w:sz w:val="20"/>
                <w:szCs w:val="20"/>
              </w:rPr>
              <w:t xml:space="preserve">leadership </w:t>
            </w:r>
            <w:r w:rsidR="00ED4721">
              <w:rPr>
                <w:rFonts w:cs="Calibri"/>
                <w:sz w:val="20"/>
                <w:szCs w:val="20"/>
              </w:rPr>
              <w:t xml:space="preserve">and </w:t>
            </w:r>
            <w:r w:rsidRPr="00E111EC">
              <w:rPr>
                <w:rFonts w:cs="Calibri"/>
                <w:sz w:val="20"/>
                <w:szCs w:val="20"/>
              </w:rPr>
              <w:t xml:space="preserve">responsibility for </w:t>
            </w:r>
            <w:r>
              <w:rPr>
                <w:rFonts w:cs="Calibri"/>
                <w:sz w:val="20"/>
                <w:szCs w:val="20"/>
              </w:rPr>
              <w:t xml:space="preserve">the Trust’s </w:t>
            </w:r>
            <w:proofErr w:type="spellStart"/>
            <w:r>
              <w:rPr>
                <w:rFonts w:cs="Calibri"/>
                <w:sz w:val="20"/>
                <w:szCs w:val="20"/>
              </w:rPr>
              <w:t>Taiao</w:t>
            </w:r>
            <w:proofErr w:type="spellEnd"/>
            <w:r>
              <w:rPr>
                <w:rFonts w:cs="Calibri"/>
                <w:sz w:val="20"/>
                <w:szCs w:val="20"/>
              </w:rPr>
              <w:t xml:space="preserve"> related </w:t>
            </w:r>
            <w:r w:rsidRPr="00E111EC">
              <w:rPr>
                <w:rFonts w:cs="Calibri"/>
                <w:sz w:val="20"/>
                <w:szCs w:val="20"/>
              </w:rPr>
              <w:t>project</w:t>
            </w:r>
            <w:r w:rsidR="00ED4721">
              <w:rPr>
                <w:rFonts w:cs="Calibri"/>
                <w:sz w:val="20"/>
                <w:szCs w:val="20"/>
              </w:rPr>
              <w:t xml:space="preserve">s </w:t>
            </w:r>
            <w:r w:rsidRPr="00E111EC">
              <w:rPr>
                <w:rFonts w:cs="Calibri"/>
                <w:sz w:val="20"/>
                <w:szCs w:val="20"/>
              </w:rPr>
              <w:t>including</w:t>
            </w:r>
            <w:r w:rsidR="00ED4721">
              <w:rPr>
                <w:rFonts w:cs="Calibri"/>
                <w:sz w:val="20"/>
                <w:szCs w:val="20"/>
              </w:rPr>
              <w:t xml:space="preserve"> sourcing </w:t>
            </w:r>
            <w:r w:rsidR="008C0004">
              <w:rPr>
                <w:rFonts w:cs="Calibri"/>
                <w:sz w:val="20"/>
                <w:szCs w:val="20"/>
              </w:rPr>
              <w:t>funding</w:t>
            </w:r>
            <w:r w:rsidR="00ED4721">
              <w:rPr>
                <w:rFonts w:cs="Calibri"/>
                <w:sz w:val="20"/>
                <w:szCs w:val="20"/>
              </w:rPr>
              <w:t xml:space="preserve">, </w:t>
            </w:r>
            <w:r w:rsidR="00454DE8">
              <w:rPr>
                <w:rFonts w:cs="Calibri"/>
                <w:sz w:val="20"/>
                <w:szCs w:val="20"/>
              </w:rPr>
              <w:t>development,</w:t>
            </w:r>
            <w:r w:rsidR="00ED4721">
              <w:rPr>
                <w:rFonts w:cs="Calibri"/>
                <w:sz w:val="20"/>
                <w:szCs w:val="20"/>
              </w:rPr>
              <w:t xml:space="preserve"> and execution of SMART objectives to</w:t>
            </w:r>
            <w:r w:rsidRPr="00872E57">
              <w:rPr>
                <w:rFonts w:cs="Calibri"/>
                <w:sz w:val="20"/>
                <w:szCs w:val="20"/>
              </w:rPr>
              <w:t xml:space="preserve"> deliver</w:t>
            </w:r>
            <w:r>
              <w:rPr>
                <w:rFonts w:cs="Calibri"/>
                <w:sz w:val="20"/>
                <w:szCs w:val="20"/>
              </w:rPr>
              <w:t xml:space="preserve"> </w:t>
            </w:r>
            <w:r w:rsidR="00ED4721">
              <w:rPr>
                <w:rFonts w:cs="Calibri"/>
                <w:sz w:val="20"/>
                <w:szCs w:val="20"/>
              </w:rPr>
              <w:t>on</w:t>
            </w:r>
            <w:r>
              <w:rPr>
                <w:rFonts w:cs="Calibri"/>
                <w:sz w:val="20"/>
                <w:szCs w:val="20"/>
              </w:rPr>
              <w:t xml:space="preserve"> </w:t>
            </w:r>
            <w:r w:rsidR="00ED4721">
              <w:rPr>
                <w:rFonts w:cs="Calibri"/>
                <w:sz w:val="20"/>
                <w:szCs w:val="20"/>
              </w:rPr>
              <w:t xml:space="preserve">the </w:t>
            </w:r>
            <w:r>
              <w:rPr>
                <w:rFonts w:cs="Calibri"/>
                <w:sz w:val="20"/>
                <w:szCs w:val="20"/>
              </w:rPr>
              <w:t>Trust’s performance measures</w:t>
            </w:r>
            <w:r w:rsidR="00ED4721">
              <w:rPr>
                <w:rFonts w:cs="Calibri"/>
                <w:sz w:val="20"/>
                <w:szCs w:val="20"/>
              </w:rPr>
              <w:t>.</w:t>
            </w:r>
          </w:p>
          <w:p w14:paraId="31DBC135" w14:textId="4B73D11D" w:rsidR="002A666B" w:rsidRPr="00B02395" w:rsidRDefault="008C08F6" w:rsidP="008F2AAB">
            <w:pPr>
              <w:numPr>
                <w:ilvl w:val="0"/>
                <w:numId w:val="4"/>
              </w:numPr>
              <w:spacing w:after="0" w:line="240" w:lineRule="auto"/>
              <w:rPr>
                <w:rFonts w:cs="Calibri"/>
                <w:sz w:val="20"/>
                <w:szCs w:val="20"/>
              </w:rPr>
            </w:pPr>
            <w:r>
              <w:rPr>
                <w:rFonts w:cs="Calibri"/>
                <w:sz w:val="20"/>
                <w:szCs w:val="20"/>
              </w:rPr>
              <w:lastRenderedPageBreak/>
              <w:t>O</w:t>
            </w:r>
            <w:r w:rsidR="007805B1">
              <w:rPr>
                <w:rFonts w:cs="Calibri"/>
                <w:sz w:val="20"/>
                <w:szCs w:val="20"/>
              </w:rPr>
              <w:t>v</w:t>
            </w:r>
            <w:r w:rsidR="00171CC5">
              <w:rPr>
                <w:rFonts w:cs="Calibri"/>
                <w:sz w:val="20"/>
                <w:szCs w:val="20"/>
              </w:rPr>
              <w:t xml:space="preserve">ersee </w:t>
            </w:r>
            <w:r w:rsidR="002A666B">
              <w:rPr>
                <w:rFonts w:cs="Calibri"/>
                <w:sz w:val="20"/>
                <w:szCs w:val="20"/>
              </w:rPr>
              <w:t>manage</w:t>
            </w:r>
            <w:r w:rsidR="00171CC5">
              <w:rPr>
                <w:rFonts w:cs="Calibri"/>
                <w:sz w:val="20"/>
                <w:szCs w:val="20"/>
              </w:rPr>
              <w:t xml:space="preserve">ment </w:t>
            </w:r>
            <w:r>
              <w:rPr>
                <w:rFonts w:cs="Calibri"/>
                <w:sz w:val="20"/>
                <w:szCs w:val="20"/>
              </w:rPr>
              <w:t>and where necessary lead the</w:t>
            </w:r>
            <w:r w:rsidR="002A666B">
              <w:rPr>
                <w:rFonts w:cs="Calibri"/>
                <w:sz w:val="20"/>
                <w:szCs w:val="20"/>
              </w:rPr>
              <w:t xml:space="preserve"> following </w:t>
            </w:r>
            <w:r w:rsidR="007805B1">
              <w:rPr>
                <w:rFonts w:cs="Calibri"/>
                <w:sz w:val="20"/>
                <w:szCs w:val="20"/>
              </w:rPr>
              <w:t>B</w:t>
            </w:r>
            <w:r w:rsidR="00F86007">
              <w:rPr>
                <w:rFonts w:cs="Calibri"/>
                <w:sz w:val="20"/>
                <w:szCs w:val="20"/>
              </w:rPr>
              <w:t>usiness as Usual (B</w:t>
            </w:r>
            <w:r w:rsidR="007805B1">
              <w:rPr>
                <w:rFonts w:cs="Calibri"/>
                <w:sz w:val="20"/>
                <w:szCs w:val="20"/>
              </w:rPr>
              <w:t>AU</w:t>
            </w:r>
            <w:r w:rsidR="00F86007">
              <w:rPr>
                <w:rFonts w:cs="Calibri"/>
                <w:sz w:val="20"/>
                <w:szCs w:val="20"/>
              </w:rPr>
              <w:t>)</w:t>
            </w:r>
            <w:r w:rsidR="007805B1">
              <w:rPr>
                <w:rFonts w:cs="Calibri"/>
                <w:sz w:val="20"/>
                <w:szCs w:val="20"/>
              </w:rPr>
              <w:t xml:space="preserve"> and key </w:t>
            </w:r>
            <w:r w:rsidR="002A666B">
              <w:rPr>
                <w:rFonts w:cs="Calibri"/>
                <w:sz w:val="20"/>
                <w:szCs w:val="20"/>
              </w:rPr>
              <w:t>projects</w:t>
            </w:r>
            <w:r w:rsidR="009614C5">
              <w:rPr>
                <w:rFonts w:cs="Calibri"/>
                <w:sz w:val="20"/>
                <w:szCs w:val="20"/>
              </w:rPr>
              <w:t xml:space="preserve"> (as agreed with the </w:t>
            </w:r>
            <w:proofErr w:type="spellStart"/>
            <w:r w:rsidR="009614C5">
              <w:rPr>
                <w:sz w:val="20"/>
                <w:szCs w:val="20"/>
              </w:rPr>
              <w:t>Kaiwhakahaere</w:t>
            </w:r>
            <w:proofErr w:type="spellEnd"/>
            <w:r w:rsidR="009614C5">
              <w:rPr>
                <w:sz w:val="20"/>
                <w:szCs w:val="20"/>
              </w:rPr>
              <w:t xml:space="preserve"> Matua)</w:t>
            </w:r>
            <w:r w:rsidR="002A666B">
              <w:rPr>
                <w:rFonts w:cs="Calibri"/>
                <w:sz w:val="20"/>
                <w:szCs w:val="20"/>
              </w:rPr>
              <w:t>: (</w:t>
            </w:r>
            <w:r w:rsidR="002A666B">
              <w:rPr>
                <w:rFonts w:cs="Calibri"/>
                <w:i/>
                <w:iCs/>
                <w:sz w:val="20"/>
                <w:szCs w:val="20"/>
              </w:rPr>
              <w:t xml:space="preserve">note this is not an exhaustive list of the </w:t>
            </w:r>
            <w:proofErr w:type="spellStart"/>
            <w:r w:rsidR="002A666B">
              <w:rPr>
                <w:rFonts w:cs="Calibri"/>
                <w:i/>
                <w:iCs/>
                <w:sz w:val="20"/>
                <w:szCs w:val="20"/>
              </w:rPr>
              <w:t>Taiao</w:t>
            </w:r>
            <w:proofErr w:type="spellEnd"/>
            <w:r w:rsidR="002A666B">
              <w:rPr>
                <w:rFonts w:cs="Calibri"/>
                <w:i/>
                <w:iCs/>
                <w:sz w:val="20"/>
                <w:szCs w:val="20"/>
              </w:rPr>
              <w:t xml:space="preserve"> work programme)</w:t>
            </w:r>
            <w:r w:rsidR="00AF2B53">
              <w:rPr>
                <w:rFonts w:cs="Calibri"/>
                <w:i/>
                <w:iCs/>
                <w:sz w:val="20"/>
                <w:szCs w:val="20"/>
              </w:rPr>
              <w:t>.</w:t>
            </w:r>
          </w:p>
          <w:p w14:paraId="4B0E4BE4" w14:textId="6321908F" w:rsidR="007805B1" w:rsidRDefault="007805B1" w:rsidP="007805B1">
            <w:pPr>
              <w:spacing w:after="0" w:line="240" w:lineRule="auto"/>
              <w:rPr>
                <w:rFonts w:cs="Calibri"/>
                <w:i/>
                <w:iCs/>
                <w:sz w:val="20"/>
                <w:szCs w:val="20"/>
              </w:rPr>
            </w:pPr>
          </w:p>
          <w:p w14:paraId="239B0E0D" w14:textId="71ED4DEA" w:rsidR="002A666B" w:rsidRDefault="009614C5" w:rsidP="007D4FB2">
            <w:pPr>
              <w:numPr>
                <w:ilvl w:val="1"/>
                <w:numId w:val="4"/>
              </w:numPr>
              <w:spacing w:after="0" w:line="240" w:lineRule="auto"/>
              <w:rPr>
                <w:rFonts w:cs="Calibri"/>
                <w:sz w:val="20"/>
                <w:szCs w:val="20"/>
              </w:rPr>
            </w:pPr>
            <w:r>
              <w:rPr>
                <w:rFonts w:cs="Calibri"/>
                <w:sz w:val="20"/>
                <w:szCs w:val="20"/>
              </w:rPr>
              <w:t xml:space="preserve">Finalise the </w:t>
            </w:r>
            <w:proofErr w:type="spellStart"/>
            <w:r w:rsidR="007D4FB2">
              <w:rPr>
                <w:rFonts w:cs="Calibri"/>
                <w:sz w:val="20"/>
                <w:szCs w:val="20"/>
              </w:rPr>
              <w:t>Hapū</w:t>
            </w:r>
            <w:proofErr w:type="spellEnd"/>
            <w:r w:rsidR="007D4FB2">
              <w:rPr>
                <w:rFonts w:cs="Calibri"/>
                <w:sz w:val="20"/>
                <w:szCs w:val="20"/>
              </w:rPr>
              <w:t xml:space="preserve"> Environmental Management Plan (HEMP)</w:t>
            </w:r>
            <w:r w:rsidR="00943DCA">
              <w:rPr>
                <w:rFonts w:cs="Calibri"/>
                <w:sz w:val="20"/>
                <w:szCs w:val="20"/>
              </w:rPr>
              <w:t xml:space="preserve"> and </w:t>
            </w:r>
            <w:proofErr w:type="spellStart"/>
            <w:r w:rsidR="00943DCA">
              <w:rPr>
                <w:rFonts w:cs="Calibri"/>
                <w:sz w:val="20"/>
                <w:szCs w:val="20"/>
              </w:rPr>
              <w:t>Hapū</w:t>
            </w:r>
            <w:proofErr w:type="spellEnd"/>
            <w:r w:rsidR="00943DCA">
              <w:rPr>
                <w:rFonts w:cs="Calibri"/>
                <w:sz w:val="20"/>
                <w:szCs w:val="20"/>
              </w:rPr>
              <w:t xml:space="preserve"> position statements on </w:t>
            </w:r>
            <w:proofErr w:type="spellStart"/>
            <w:r w:rsidR="00943DCA">
              <w:rPr>
                <w:rFonts w:cs="Calibri"/>
                <w:sz w:val="20"/>
                <w:szCs w:val="20"/>
              </w:rPr>
              <w:t>kaupapa</w:t>
            </w:r>
            <w:proofErr w:type="spellEnd"/>
            <w:r w:rsidR="00943DCA">
              <w:rPr>
                <w:rFonts w:cs="Calibri"/>
                <w:sz w:val="20"/>
                <w:szCs w:val="20"/>
              </w:rPr>
              <w:t xml:space="preserve"> of strategic importance</w:t>
            </w:r>
          </w:p>
          <w:p w14:paraId="14E2D353" w14:textId="02D0D3BF" w:rsidR="007D4FB2" w:rsidRDefault="007D4FB2" w:rsidP="007D4FB2">
            <w:pPr>
              <w:numPr>
                <w:ilvl w:val="1"/>
                <w:numId w:val="4"/>
              </w:numPr>
              <w:spacing w:after="0" w:line="240" w:lineRule="auto"/>
              <w:rPr>
                <w:rFonts w:cs="Calibri"/>
                <w:sz w:val="20"/>
                <w:szCs w:val="20"/>
              </w:rPr>
            </w:pPr>
            <w:r>
              <w:rPr>
                <w:rFonts w:cs="Calibri"/>
                <w:sz w:val="20"/>
                <w:szCs w:val="20"/>
              </w:rPr>
              <w:t>Resource Consents</w:t>
            </w:r>
            <w:r w:rsidR="006D3274">
              <w:rPr>
                <w:rFonts w:cs="Calibri"/>
                <w:sz w:val="20"/>
                <w:szCs w:val="20"/>
              </w:rPr>
              <w:t xml:space="preserve"> (BAU)</w:t>
            </w:r>
          </w:p>
          <w:p w14:paraId="2AE0E700" w14:textId="64063AB8" w:rsidR="007D4FB2" w:rsidRDefault="007D4FB2" w:rsidP="007D4FB2">
            <w:pPr>
              <w:numPr>
                <w:ilvl w:val="1"/>
                <w:numId w:val="4"/>
              </w:numPr>
              <w:spacing w:after="0" w:line="240" w:lineRule="auto"/>
              <w:rPr>
                <w:rFonts w:cs="Calibri"/>
                <w:sz w:val="20"/>
                <w:szCs w:val="20"/>
              </w:rPr>
            </w:pPr>
            <w:r>
              <w:rPr>
                <w:rFonts w:cs="Calibri"/>
                <w:sz w:val="20"/>
                <w:szCs w:val="20"/>
              </w:rPr>
              <w:t>Cultural Impact Assessment</w:t>
            </w:r>
            <w:r w:rsidR="00171CC5">
              <w:rPr>
                <w:rFonts w:cs="Calibri"/>
                <w:sz w:val="20"/>
                <w:szCs w:val="20"/>
              </w:rPr>
              <w:t xml:space="preserve"> Report</w:t>
            </w:r>
            <w:r>
              <w:rPr>
                <w:rFonts w:cs="Calibri"/>
                <w:sz w:val="20"/>
                <w:szCs w:val="20"/>
              </w:rPr>
              <w:t>s</w:t>
            </w:r>
            <w:r w:rsidR="006D3274">
              <w:rPr>
                <w:rFonts w:cs="Calibri"/>
                <w:sz w:val="20"/>
                <w:szCs w:val="20"/>
              </w:rPr>
              <w:t xml:space="preserve"> (BAU)</w:t>
            </w:r>
          </w:p>
          <w:p w14:paraId="01783652" w14:textId="2BE38FE1" w:rsidR="00171CC5" w:rsidRDefault="00171CC5" w:rsidP="007D4FB2">
            <w:pPr>
              <w:numPr>
                <w:ilvl w:val="1"/>
                <w:numId w:val="4"/>
              </w:numPr>
              <w:spacing w:after="0" w:line="240" w:lineRule="auto"/>
              <w:rPr>
                <w:rFonts w:cs="Calibri"/>
                <w:sz w:val="20"/>
                <w:szCs w:val="20"/>
              </w:rPr>
            </w:pPr>
            <w:r>
              <w:rPr>
                <w:rFonts w:cs="Calibri"/>
                <w:sz w:val="20"/>
                <w:szCs w:val="20"/>
              </w:rPr>
              <w:t>MACA</w:t>
            </w:r>
            <w:r w:rsidR="00836963">
              <w:rPr>
                <w:rFonts w:cs="Calibri"/>
                <w:sz w:val="20"/>
                <w:szCs w:val="20"/>
              </w:rPr>
              <w:t>,</w:t>
            </w:r>
            <w:r>
              <w:rPr>
                <w:rFonts w:cs="Calibri"/>
                <w:sz w:val="20"/>
                <w:szCs w:val="20"/>
              </w:rPr>
              <w:t xml:space="preserve"> Marine and Coastal Area (</w:t>
            </w:r>
            <w:proofErr w:type="spellStart"/>
            <w:r>
              <w:rPr>
                <w:rFonts w:cs="Calibri"/>
                <w:sz w:val="20"/>
                <w:szCs w:val="20"/>
              </w:rPr>
              <w:t>Takutai</w:t>
            </w:r>
            <w:proofErr w:type="spellEnd"/>
            <w:r>
              <w:rPr>
                <w:rFonts w:cs="Calibri"/>
                <w:sz w:val="20"/>
                <w:szCs w:val="20"/>
              </w:rPr>
              <w:t xml:space="preserve"> Moana) </w:t>
            </w:r>
            <w:r w:rsidR="00836963">
              <w:rPr>
                <w:rFonts w:cs="Calibri"/>
                <w:sz w:val="20"/>
                <w:szCs w:val="20"/>
              </w:rPr>
              <w:t>high court litigation</w:t>
            </w:r>
          </w:p>
          <w:p w14:paraId="1FDD4A28" w14:textId="75DAAA6B" w:rsidR="00171CC5" w:rsidRDefault="00171CC5" w:rsidP="007D4FB2">
            <w:pPr>
              <w:numPr>
                <w:ilvl w:val="1"/>
                <w:numId w:val="4"/>
              </w:numPr>
              <w:spacing w:after="0" w:line="240" w:lineRule="auto"/>
              <w:rPr>
                <w:rFonts w:cs="Calibri"/>
                <w:sz w:val="20"/>
                <w:szCs w:val="20"/>
              </w:rPr>
            </w:pPr>
            <w:r>
              <w:rPr>
                <w:rFonts w:cs="Calibri"/>
                <w:sz w:val="20"/>
                <w:szCs w:val="20"/>
              </w:rPr>
              <w:t xml:space="preserve">He </w:t>
            </w:r>
            <w:proofErr w:type="spellStart"/>
            <w:r>
              <w:rPr>
                <w:rFonts w:cs="Calibri"/>
                <w:sz w:val="20"/>
                <w:szCs w:val="20"/>
              </w:rPr>
              <w:t>Kāinga</w:t>
            </w:r>
            <w:proofErr w:type="spellEnd"/>
            <w:r>
              <w:rPr>
                <w:rFonts w:cs="Calibri"/>
                <w:sz w:val="20"/>
                <w:szCs w:val="20"/>
              </w:rPr>
              <w:t xml:space="preserve"> </w:t>
            </w:r>
            <w:proofErr w:type="spellStart"/>
            <w:r>
              <w:rPr>
                <w:rFonts w:cs="Calibri"/>
                <w:sz w:val="20"/>
                <w:szCs w:val="20"/>
              </w:rPr>
              <w:t>Taurikura</w:t>
            </w:r>
            <w:proofErr w:type="spellEnd"/>
            <w:r>
              <w:rPr>
                <w:rFonts w:cs="Calibri"/>
                <w:sz w:val="20"/>
                <w:szCs w:val="20"/>
              </w:rPr>
              <w:t xml:space="preserve"> o </w:t>
            </w:r>
            <w:proofErr w:type="spellStart"/>
            <w:r>
              <w:rPr>
                <w:rFonts w:cs="Calibri"/>
                <w:sz w:val="20"/>
                <w:szCs w:val="20"/>
              </w:rPr>
              <w:t>Tangitū</w:t>
            </w:r>
            <w:proofErr w:type="spellEnd"/>
            <w:r>
              <w:rPr>
                <w:rFonts w:cs="Calibri"/>
                <w:sz w:val="20"/>
                <w:szCs w:val="20"/>
              </w:rPr>
              <w:t xml:space="preserve"> Project</w:t>
            </w:r>
            <w:r w:rsidR="0007243E">
              <w:rPr>
                <w:rFonts w:cs="Calibri"/>
                <w:sz w:val="20"/>
                <w:szCs w:val="20"/>
              </w:rPr>
              <w:t xml:space="preserve"> (funded by the Sustainable Seas National Science Challenge)</w:t>
            </w:r>
          </w:p>
          <w:p w14:paraId="73FCDBF0" w14:textId="58E6DE91" w:rsidR="00171CC5" w:rsidRDefault="00171CC5" w:rsidP="007D4FB2">
            <w:pPr>
              <w:numPr>
                <w:ilvl w:val="1"/>
                <w:numId w:val="4"/>
              </w:numPr>
              <w:spacing w:after="0" w:line="240" w:lineRule="auto"/>
              <w:rPr>
                <w:rFonts w:cs="Calibri"/>
                <w:sz w:val="20"/>
                <w:szCs w:val="20"/>
              </w:rPr>
            </w:pPr>
            <w:r>
              <w:rPr>
                <w:rFonts w:cs="Calibri"/>
                <w:sz w:val="20"/>
                <w:szCs w:val="20"/>
              </w:rPr>
              <w:t xml:space="preserve">Manu </w:t>
            </w:r>
            <w:proofErr w:type="spellStart"/>
            <w:r>
              <w:rPr>
                <w:rFonts w:cs="Calibri"/>
                <w:sz w:val="20"/>
                <w:szCs w:val="20"/>
              </w:rPr>
              <w:t>Taikō</w:t>
            </w:r>
            <w:proofErr w:type="spellEnd"/>
            <w:r>
              <w:rPr>
                <w:rFonts w:cs="Calibri"/>
                <w:sz w:val="20"/>
                <w:szCs w:val="20"/>
              </w:rPr>
              <w:t xml:space="preserve"> – Kia eke </w:t>
            </w:r>
            <w:proofErr w:type="spellStart"/>
            <w:r>
              <w:rPr>
                <w:rFonts w:cs="Calibri"/>
                <w:sz w:val="20"/>
                <w:szCs w:val="20"/>
              </w:rPr>
              <w:t>te</w:t>
            </w:r>
            <w:proofErr w:type="spellEnd"/>
            <w:r>
              <w:rPr>
                <w:rFonts w:cs="Calibri"/>
                <w:sz w:val="20"/>
                <w:szCs w:val="20"/>
              </w:rPr>
              <w:t xml:space="preserve"> </w:t>
            </w:r>
            <w:proofErr w:type="spellStart"/>
            <w:r>
              <w:rPr>
                <w:rFonts w:cs="Calibri"/>
                <w:sz w:val="20"/>
                <w:szCs w:val="20"/>
              </w:rPr>
              <w:t>Ngarue</w:t>
            </w:r>
            <w:proofErr w:type="spellEnd"/>
            <w:r>
              <w:rPr>
                <w:rFonts w:cs="Calibri"/>
                <w:sz w:val="20"/>
                <w:szCs w:val="20"/>
              </w:rPr>
              <w:t xml:space="preserve">! Kia eke </w:t>
            </w:r>
            <w:proofErr w:type="spellStart"/>
            <w:r>
              <w:rPr>
                <w:rFonts w:cs="Calibri"/>
                <w:sz w:val="20"/>
                <w:szCs w:val="20"/>
              </w:rPr>
              <w:t>Arapawanui</w:t>
            </w:r>
            <w:proofErr w:type="spellEnd"/>
            <w:r w:rsidR="008041DB">
              <w:rPr>
                <w:rFonts w:cs="Calibri"/>
                <w:sz w:val="20"/>
                <w:szCs w:val="20"/>
              </w:rPr>
              <w:t xml:space="preserve"> (funded by DOC’s </w:t>
            </w:r>
            <w:proofErr w:type="spellStart"/>
            <w:r w:rsidR="008041DB">
              <w:rPr>
                <w:rFonts w:cs="Calibri"/>
                <w:sz w:val="20"/>
                <w:szCs w:val="20"/>
              </w:rPr>
              <w:t>Kaimahi</w:t>
            </w:r>
            <w:proofErr w:type="spellEnd"/>
            <w:r w:rsidR="008041DB">
              <w:rPr>
                <w:rFonts w:cs="Calibri"/>
                <w:sz w:val="20"/>
                <w:szCs w:val="20"/>
              </w:rPr>
              <w:t xml:space="preserve"> for Nature)</w:t>
            </w:r>
          </w:p>
          <w:p w14:paraId="6FEC5E3A" w14:textId="54FA78A1" w:rsidR="00171CC5" w:rsidRDefault="00171CC5" w:rsidP="007D4FB2">
            <w:pPr>
              <w:numPr>
                <w:ilvl w:val="1"/>
                <w:numId w:val="4"/>
              </w:numPr>
              <w:spacing w:after="0" w:line="240" w:lineRule="auto"/>
              <w:rPr>
                <w:rFonts w:cs="Calibri"/>
                <w:sz w:val="20"/>
                <w:szCs w:val="20"/>
              </w:rPr>
            </w:pPr>
            <w:proofErr w:type="spellStart"/>
            <w:r>
              <w:rPr>
                <w:rFonts w:cs="Calibri"/>
                <w:sz w:val="20"/>
                <w:szCs w:val="20"/>
              </w:rPr>
              <w:t>Wāhi</w:t>
            </w:r>
            <w:proofErr w:type="spellEnd"/>
            <w:r>
              <w:rPr>
                <w:rFonts w:cs="Calibri"/>
                <w:sz w:val="20"/>
                <w:szCs w:val="20"/>
              </w:rPr>
              <w:t xml:space="preserve"> Taonga</w:t>
            </w:r>
          </w:p>
          <w:p w14:paraId="3A3C4C6B" w14:textId="6C8D3006" w:rsidR="004921AA" w:rsidRDefault="007D4FB2" w:rsidP="0007243E">
            <w:pPr>
              <w:numPr>
                <w:ilvl w:val="1"/>
                <w:numId w:val="4"/>
              </w:numPr>
              <w:spacing w:after="0" w:line="240" w:lineRule="auto"/>
              <w:rPr>
                <w:rFonts w:cs="Calibri"/>
                <w:sz w:val="20"/>
                <w:szCs w:val="20"/>
              </w:rPr>
            </w:pPr>
            <w:r w:rsidRPr="0007243E">
              <w:rPr>
                <w:rFonts w:cs="Calibri"/>
                <w:sz w:val="20"/>
                <w:szCs w:val="20"/>
              </w:rPr>
              <w:t>Kotahi</w:t>
            </w:r>
            <w:r w:rsidR="00171CC5" w:rsidRPr="0007243E">
              <w:rPr>
                <w:rFonts w:cs="Calibri"/>
                <w:sz w:val="20"/>
                <w:szCs w:val="20"/>
              </w:rPr>
              <w:t xml:space="preserve"> Plan</w:t>
            </w:r>
            <w:r w:rsidR="0007243E">
              <w:rPr>
                <w:rFonts w:cs="Calibri"/>
                <w:sz w:val="20"/>
                <w:szCs w:val="20"/>
              </w:rPr>
              <w:t xml:space="preserve"> – as it relates to the </w:t>
            </w:r>
            <w:proofErr w:type="spellStart"/>
            <w:r w:rsidR="0007243E">
              <w:rPr>
                <w:rFonts w:cs="Calibri"/>
                <w:sz w:val="20"/>
                <w:szCs w:val="20"/>
              </w:rPr>
              <w:t>takiwā</w:t>
            </w:r>
            <w:proofErr w:type="spellEnd"/>
            <w:r w:rsidR="0007243E">
              <w:rPr>
                <w:rFonts w:cs="Calibri"/>
                <w:sz w:val="20"/>
                <w:szCs w:val="20"/>
              </w:rPr>
              <w:t xml:space="preserve"> of the </w:t>
            </w:r>
            <w:proofErr w:type="spellStart"/>
            <w:r w:rsidR="003C5CCB">
              <w:rPr>
                <w:rFonts w:cs="Calibri"/>
                <w:sz w:val="20"/>
                <w:szCs w:val="20"/>
              </w:rPr>
              <w:t>Hapū</w:t>
            </w:r>
            <w:proofErr w:type="spellEnd"/>
            <w:r w:rsidR="003C5CCB" w:rsidRPr="0007243E">
              <w:rPr>
                <w:rFonts w:cs="Calibri"/>
                <w:sz w:val="20"/>
                <w:szCs w:val="20"/>
              </w:rPr>
              <w:t xml:space="preserve"> (</w:t>
            </w:r>
            <w:r w:rsidR="008041DB" w:rsidRPr="0007243E">
              <w:rPr>
                <w:rFonts w:cs="Calibri"/>
                <w:sz w:val="20"/>
                <w:szCs w:val="20"/>
              </w:rPr>
              <w:t xml:space="preserve">HBRC integrated </w:t>
            </w:r>
            <w:r w:rsidR="0007243E">
              <w:rPr>
                <w:rFonts w:cs="Calibri"/>
                <w:sz w:val="20"/>
                <w:szCs w:val="20"/>
              </w:rPr>
              <w:t xml:space="preserve">‘one’ </w:t>
            </w:r>
            <w:r w:rsidR="008041DB" w:rsidRPr="0007243E">
              <w:rPr>
                <w:rFonts w:cs="Calibri"/>
                <w:sz w:val="20"/>
                <w:szCs w:val="20"/>
              </w:rPr>
              <w:t>plan</w:t>
            </w:r>
            <w:r w:rsidR="0007243E">
              <w:rPr>
                <w:rFonts w:cs="Calibri"/>
                <w:sz w:val="20"/>
                <w:szCs w:val="20"/>
              </w:rPr>
              <w:t>, while also</w:t>
            </w:r>
            <w:r w:rsidR="008041DB" w:rsidRPr="0007243E">
              <w:rPr>
                <w:rFonts w:cs="Calibri"/>
                <w:sz w:val="20"/>
                <w:szCs w:val="20"/>
              </w:rPr>
              <w:t xml:space="preserve"> giv</w:t>
            </w:r>
            <w:r w:rsidR="0007243E">
              <w:rPr>
                <w:rFonts w:cs="Calibri"/>
                <w:sz w:val="20"/>
                <w:szCs w:val="20"/>
              </w:rPr>
              <w:t>ing</w:t>
            </w:r>
            <w:r w:rsidR="008041DB" w:rsidRPr="0007243E">
              <w:rPr>
                <w:rFonts w:cs="Calibri"/>
                <w:sz w:val="20"/>
                <w:szCs w:val="20"/>
              </w:rPr>
              <w:t xml:space="preserve"> effect to National Policy statements </w:t>
            </w:r>
            <w:r w:rsidR="0007243E" w:rsidRPr="0007243E">
              <w:rPr>
                <w:rFonts w:cs="Calibri"/>
                <w:sz w:val="20"/>
                <w:szCs w:val="20"/>
              </w:rPr>
              <w:t xml:space="preserve">i.e., NPS-FM 2020 and </w:t>
            </w:r>
            <w:proofErr w:type="spellStart"/>
            <w:r w:rsidR="008041DB" w:rsidRPr="0007243E">
              <w:rPr>
                <w:rFonts w:cs="Calibri"/>
                <w:sz w:val="20"/>
                <w:szCs w:val="20"/>
              </w:rPr>
              <w:t>Te</w:t>
            </w:r>
            <w:proofErr w:type="spellEnd"/>
            <w:r w:rsidR="008041DB" w:rsidRPr="0007243E">
              <w:rPr>
                <w:rFonts w:cs="Calibri"/>
                <w:sz w:val="20"/>
                <w:szCs w:val="20"/>
              </w:rPr>
              <w:t xml:space="preserve"> Mana o </w:t>
            </w:r>
            <w:proofErr w:type="spellStart"/>
            <w:r w:rsidR="008041DB" w:rsidRPr="0007243E">
              <w:rPr>
                <w:rFonts w:cs="Calibri"/>
                <w:sz w:val="20"/>
                <w:szCs w:val="20"/>
              </w:rPr>
              <w:t>Te</w:t>
            </w:r>
            <w:proofErr w:type="spellEnd"/>
            <w:r w:rsidR="008041DB" w:rsidRPr="0007243E">
              <w:rPr>
                <w:rFonts w:cs="Calibri"/>
                <w:sz w:val="20"/>
                <w:szCs w:val="20"/>
              </w:rPr>
              <w:t xml:space="preserve"> Wai</w:t>
            </w:r>
            <w:r w:rsidR="0007243E" w:rsidRPr="0007243E">
              <w:rPr>
                <w:rFonts w:cs="Calibri"/>
                <w:sz w:val="20"/>
                <w:szCs w:val="20"/>
              </w:rPr>
              <w:t>)</w:t>
            </w:r>
          </w:p>
          <w:p w14:paraId="20A8A85D" w14:textId="13723025" w:rsidR="0007243E" w:rsidRDefault="0007243E" w:rsidP="0007243E">
            <w:pPr>
              <w:spacing w:after="0" w:line="240" w:lineRule="auto"/>
              <w:ind w:left="1080" w:firstLine="0"/>
              <w:rPr>
                <w:rFonts w:cs="Calibri"/>
                <w:sz w:val="20"/>
                <w:szCs w:val="20"/>
              </w:rPr>
            </w:pPr>
          </w:p>
          <w:p w14:paraId="2D41895E" w14:textId="01555D9C" w:rsidR="0007243E" w:rsidRDefault="00E111EC" w:rsidP="00AA76BE">
            <w:pPr>
              <w:spacing w:after="0" w:line="240" w:lineRule="auto"/>
              <w:rPr>
                <w:rFonts w:cs="Calibri"/>
                <w:b/>
                <w:sz w:val="20"/>
                <w:szCs w:val="20"/>
              </w:rPr>
            </w:pPr>
            <w:r>
              <w:rPr>
                <w:rFonts w:cs="Calibri"/>
                <w:b/>
                <w:sz w:val="20"/>
                <w:szCs w:val="20"/>
              </w:rPr>
              <w:t>P</w:t>
            </w:r>
            <w:r w:rsidR="00AA76BE">
              <w:rPr>
                <w:rFonts w:cs="Calibri"/>
                <w:b/>
                <w:sz w:val="20"/>
                <w:szCs w:val="20"/>
              </w:rPr>
              <w:t xml:space="preserve">lanning </w:t>
            </w:r>
            <w:r w:rsidR="008C0004">
              <w:rPr>
                <w:rFonts w:cs="Calibri"/>
                <w:b/>
                <w:sz w:val="20"/>
                <w:szCs w:val="20"/>
              </w:rPr>
              <w:t>and Policy</w:t>
            </w:r>
          </w:p>
          <w:p w14:paraId="780D5142" w14:textId="1329D172" w:rsidR="006D3274" w:rsidRDefault="008C0004" w:rsidP="006D3274">
            <w:pPr>
              <w:numPr>
                <w:ilvl w:val="0"/>
                <w:numId w:val="4"/>
              </w:numPr>
              <w:spacing w:after="0" w:line="240" w:lineRule="auto"/>
              <w:rPr>
                <w:rFonts w:cs="Calibri"/>
                <w:sz w:val="20"/>
                <w:szCs w:val="20"/>
              </w:rPr>
            </w:pPr>
            <w:r>
              <w:rPr>
                <w:rFonts w:cs="Calibri"/>
                <w:sz w:val="20"/>
                <w:szCs w:val="20"/>
              </w:rPr>
              <w:t>Develop and i</w:t>
            </w:r>
            <w:r w:rsidR="006D3274">
              <w:rPr>
                <w:rFonts w:cs="Calibri"/>
                <w:sz w:val="20"/>
                <w:szCs w:val="20"/>
              </w:rPr>
              <w:t xml:space="preserve">mplement a cost recovery policy for </w:t>
            </w:r>
            <w:r>
              <w:rPr>
                <w:rFonts w:cs="Calibri"/>
                <w:sz w:val="20"/>
                <w:szCs w:val="20"/>
              </w:rPr>
              <w:t xml:space="preserve">services and </w:t>
            </w:r>
            <w:r w:rsidR="006D3274">
              <w:rPr>
                <w:rFonts w:cs="Calibri"/>
                <w:sz w:val="20"/>
                <w:szCs w:val="20"/>
              </w:rPr>
              <w:t>advice provided by the Trust to local, regional</w:t>
            </w:r>
            <w:r w:rsidR="00836963">
              <w:rPr>
                <w:rFonts w:cs="Calibri"/>
                <w:sz w:val="20"/>
                <w:szCs w:val="20"/>
              </w:rPr>
              <w:t>,</w:t>
            </w:r>
            <w:r w:rsidR="006D3274">
              <w:rPr>
                <w:rFonts w:cs="Calibri"/>
                <w:sz w:val="20"/>
                <w:szCs w:val="20"/>
              </w:rPr>
              <w:t xml:space="preserve"> and central agencies as well as developers.</w:t>
            </w:r>
          </w:p>
          <w:p w14:paraId="483D5DA5" w14:textId="77777777" w:rsidR="002E6A3F" w:rsidRDefault="00BC35B0" w:rsidP="00E111EC">
            <w:pPr>
              <w:numPr>
                <w:ilvl w:val="0"/>
                <w:numId w:val="4"/>
              </w:numPr>
              <w:spacing w:after="0" w:line="240" w:lineRule="auto"/>
              <w:rPr>
                <w:rFonts w:cs="Calibri"/>
                <w:sz w:val="20"/>
                <w:szCs w:val="20"/>
              </w:rPr>
            </w:pPr>
            <w:r>
              <w:rPr>
                <w:rFonts w:cs="Calibri"/>
                <w:sz w:val="20"/>
                <w:szCs w:val="20"/>
              </w:rPr>
              <w:t>Design and implement</w:t>
            </w:r>
            <w:r w:rsidR="004921AA">
              <w:rPr>
                <w:rFonts w:cs="Calibri"/>
                <w:sz w:val="20"/>
                <w:szCs w:val="20"/>
              </w:rPr>
              <w:t xml:space="preserve"> </w:t>
            </w:r>
            <w:r w:rsidR="00FE7612">
              <w:rPr>
                <w:rFonts w:cs="Calibri"/>
                <w:sz w:val="20"/>
                <w:szCs w:val="20"/>
              </w:rPr>
              <w:t>environmental policies and processes</w:t>
            </w:r>
            <w:r w:rsidR="000C1E0F">
              <w:rPr>
                <w:rFonts w:cs="Calibri"/>
                <w:sz w:val="20"/>
                <w:szCs w:val="20"/>
              </w:rPr>
              <w:t xml:space="preserve">, including </w:t>
            </w:r>
            <w:r w:rsidR="002E6A3F">
              <w:rPr>
                <w:rFonts w:cs="Calibri"/>
                <w:sz w:val="20"/>
                <w:szCs w:val="20"/>
              </w:rPr>
              <w:t xml:space="preserve">collating environmental performance data and reporting information to internal staff, </w:t>
            </w:r>
            <w:proofErr w:type="spellStart"/>
            <w:r w:rsidR="002E6A3F">
              <w:rPr>
                <w:rFonts w:cs="Calibri"/>
                <w:sz w:val="20"/>
                <w:szCs w:val="20"/>
              </w:rPr>
              <w:t>Hapū</w:t>
            </w:r>
            <w:proofErr w:type="spellEnd"/>
            <w:r w:rsidR="002E6A3F">
              <w:rPr>
                <w:rFonts w:cs="Calibri"/>
                <w:sz w:val="20"/>
                <w:szCs w:val="20"/>
              </w:rPr>
              <w:t xml:space="preserve"> and other organisations. </w:t>
            </w:r>
          </w:p>
          <w:p w14:paraId="13B53764" w14:textId="7E8C122D" w:rsidR="00BC35B0" w:rsidRDefault="002E6A3F" w:rsidP="00E111EC">
            <w:pPr>
              <w:numPr>
                <w:ilvl w:val="0"/>
                <w:numId w:val="4"/>
              </w:numPr>
              <w:spacing w:after="0" w:line="240" w:lineRule="auto"/>
              <w:rPr>
                <w:rFonts w:cs="Calibri"/>
                <w:sz w:val="20"/>
                <w:szCs w:val="20"/>
              </w:rPr>
            </w:pPr>
            <w:r>
              <w:rPr>
                <w:rFonts w:cs="Calibri"/>
                <w:sz w:val="20"/>
                <w:szCs w:val="20"/>
              </w:rPr>
              <w:t xml:space="preserve">Design and implement </w:t>
            </w:r>
            <w:r w:rsidR="000C1E0F">
              <w:rPr>
                <w:rFonts w:cs="Calibri"/>
                <w:sz w:val="20"/>
                <w:szCs w:val="20"/>
              </w:rPr>
              <w:t xml:space="preserve">a cohesive </w:t>
            </w:r>
            <w:proofErr w:type="spellStart"/>
            <w:r w:rsidR="000C1E0F">
              <w:rPr>
                <w:rFonts w:cs="Calibri"/>
                <w:sz w:val="20"/>
                <w:szCs w:val="20"/>
              </w:rPr>
              <w:t>mai</w:t>
            </w:r>
            <w:proofErr w:type="spellEnd"/>
            <w:r w:rsidR="000C1E0F">
              <w:rPr>
                <w:rFonts w:cs="Calibri"/>
                <w:sz w:val="20"/>
                <w:szCs w:val="20"/>
              </w:rPr>
              <w:t xml:space="preserve"> </w:t>
            </w:r>
            <w:proofErr w:type="spellStart"/>
            <w:r w:rsidR="000C1E0F">
              <w:rPr>
                <w:rFonts w:cs="Calibri"/>
                <w:sz w:val="20"/>
                <w:szCs w:val="20"/>
              </w:rPr>
              <w:t>Maungaharuru</w:t>
            </w:r>
            <w:proofErr w:type="spellEnd"/>
            <w:r w:rsidR="000C1E0F">
              <w:rPr>
                <w:rFonts w:cs="Calibri"/>
                <w:sz w:val="20"/>
                <w:szCs w:val="20"/>
              </w:rPr>
              <w:t xml:space="preserve"> ki </w:t>
            </w:r>
            <w:proofErr w:type="spellStart"/>
            <w:r w:rsidR="000C1E0F">
              <w:rPr>
                <w:rFonts w:cs="Calibri"/>
                <w:sz w:val="20"/>
                <w:szCs w:val="20"/>
              </w:rPr>
              <w:t>Tangitū</w:t>
            </w:r>
            <w:proofErr w:type="spellEnd"/>
            <w:r w:rsidR="000C1E0F">
              <w:rPr>
                <w:rFonts w:cs="Calibri"/>
                <w:sz w:val="20"/>
                <w:szCs w:val="20"/>
              </w:rPr>
              <w:t xml:space="preserve"> cultural monitoring and action plan</w:t>
            </w:r>
            <w:r w:rsidR="00696E93">
              <w:rPr>
                <w:rFonts w:cs="Calibri"/>
                <w:sz w:val="20"/>
                <w:szCs w:val="20"/>
              </w:rPr>
              <w:t>.</w:t>
            </w:r>
          </w:p>
          <w:p w14:paraId="39B14048" w14:textId="5A0F0C6F" w:rsidR="00256D35" w:rsidRDefault="00256D35" w:rsidP="00E111EC">
            <w:pPr>
              <w:numPr>
                <w:ilvl w:val="0"/>
                <w:numId w:val="4"/>
              </w:numPr>
              <w:spacing w:after="0" w:line="240" w:lineRule="auto"/>
              <w:rPr>
                <w:rFonts w:cs="Calibri"/>
                <w:sz w:val="20"/>
                <w:szCs w:val="20"/>
              </w:rPr>
            </w:pPr>
            <w:r>
              <w:rPr>
                <w:rFonts w:cs="Calibri"/>
                <w:sz w:val="20"/>
                <w:szCs w:val="20"/>
              </w:rPr>
              <w:t>Develop</w:t>
            </w:r>
            <w:r w:rsidR="00ED4721">
              <w:rPr>
                <w:rFonts w:cs="Calibri"/>
                <w:sz w:val="20"/>
                <w:szCs w:val="20"/>
              </w:rPr>
              <w:t xml:space="preserve"> and </w:t>
            </w:r>
            <w:r w:rsidR="00454DE8">
              <w:rPr>
                <w:rFonts w:cs="Calibri"/>
                <w:sz w:val="20"/>
                <w:szCs w:val="20"/>
              </w:rPr>
              <w:t xml:space="preserve">implement </w:t>
            </w:r>
            <w:proofErr w:type="spellStart"/>
            <w:r w:rsidR="00454DE8">
              <w:rPr>
                <w:rFonts w:cs="Calibri"/>
                <w:sz w:val="20"/>
                <w:szCs w:val="20"/>
              </w:rPr>
              <w:t>Taiao</w:t>
            </w:r>
            <w:proofErr w:type="spellEnd"/>
            <w:r w:rsidR="00ED4721">
              <w:rPr>
                <w:rFonts w:cs="Calibri"/>
                <w:sz w:val="20"/>
                <w:szCs w:val="20"/>
              </w:rPr>
              <w:t xml:space="preserve"> </w:t>
            </w:r>
            <w:r w:rsidR="00454DE8">
              <w:rPr>
                <w:rFonts w:cs="Calibri"/>
                <w:sz w:val="20"/>
                <w:szCs w:val="20"/>
              </w:rPr>
              <w:t xml:space="preserve">project </w:t>
            </w:r>
            <w:r w:rsidR="00ED4721">
              <w:rPr>
                <w:rFonts w:cs="Calibri"/>
                <w:sz w:val="20"/>
                <w:szCs w:val="20"/>
              </w:rPr>
              <w:t>‘opportunities assessment’</w:t>
            </w:r>
            <w:r w:rsidR="00454DE8">
              <w:rPr>
                <w:rFonts w:cs="Calibri"/>
                <w:sz w:val="20"/>
                <w:szCs w:val="20"/>
              </w:rPr>
              <w:t xml:space="preserve">, monitoring and review </w:t>
            </w:r>
            <w:r>
              <w:rPr>
                <w:rFonts w:cs="Calibri"/>
                <w:sz w:val="20"/>
                <w:szCs w:val="20"/>
              </w:rPr>
              <w:t>tool</w:t>
            </w:r>
            <w:r w:rsidR="00454DE8">
              <w:rPr>
                <w:rFonts w:cs="Calibri"/>
                <w:sz w:val="20"/>
                <w:szCs w:val="20"/>
              </w:rPr>
              <w:t>s</w:t>
            </w:r>
            <w:r>
              <w:rPr>
                <w:rFonts w:cs="Calibri"/>
                <w:sz w:val="20"/>
                <w:szCs w:val="20"/>
              </w:rPr>
              <w:t>.</w:t>
            </w:r>
          </w:p>
          <w:p w14:paraId="2496BAAA" w14:textId="207BBA06" w:rsidR="008C0004" w:rsidRDefault="008C0004" w:rsidP="008C0004">
            <w:pPr>
              <w:numPr>
                <w:ilvl w:val="0"/>
                <w:numId w:val="4"/>
              </w:numPr>
              <w:spacing w:after="0" w:line="240" w:lineRule="auto"/>
              <w:rPr>
                <w:rFonts w:cs="Calibri"/>
                <w:sz w:val="20"/>
                <w:szCs w:val="20"/>
              </w:rPr>
            </w:pPr>
            <w:r w:rsidRPr="00B02395">
              <w:rPr>
                <w:rFonts w:cs="Calibri"/>
                <w:sz w:val="20"/>
                <w:szCs w:val="20"/>
              </w:rPr>
              <w:t xml:space="preserve">Participate in inter-agency </w:t>
            </w:r>
            <w:r>
              <w:rPr>
                <w:rFonts w:cs="Calibri"/>
                <w:sz w:val="20"/>
                <w:szCs w:val="20"/>
              </w:rPr>
              <w:t xml:space="preserve">environmental planning and policy </w:t>
            </w:r>
            <w:r w:rsidRPr="00B02395">
              <w:rPr>
                <w:rFonts w:cs="Calibri"/>
                <w:sz w:val="20"/>
                <w:szCs w:val="20"/>
              </w:rPr>
              <w:t>initiatives by providing input at meetings, hui, w</w:t>
            </w:r>
            <w:r>
              <w:rPr>
                <w:rFonts w:cs="Calibri"/>
                <w:sz w:val="20"/>
                <w:szCs w:val="20"/>
              </w:rPr>
              <w:t>ā</w:t>
            </w:r>
            <w:r w:rsidRPr="00B02395">
              <w:rPr>
                <w:rFonts w:cs="Calibri"/>
                <w:sz w:val="20"/>
                <w:szCs w:val="20"/>
              </w:rPr>
              <w:t>nanga when required.</w:t>
            </w:r>
          </w:p>
          <w:p w14:paraId="459C3A0B" w14:textId="44D00E90" w:rsidR="00836963" w:rsidRPr="00B02395" w:rsidRDefault="00836963" w:rsidP="00B02395">
            <w:pPr>
              <w:numPr>
                <w:ilvl w:val="0"/>
                <w:numId w:val="4"/>
              </w:numPr>
              <w:spacing w:after="0" w:line="240" w:lineRule="auto"/>
              <w:rPr>
                <w:rFonts w:cs="Calibri"/>
                <w:sz w:val="20"/>
                <w:szCs w:val="20"/>
              </w:rPr>
            </w:pPr>
            <w:r>
              <w:rPr>
                <w:rFonts w:cs="Calibri"/>
                <w:sz w:val="20"/>
                <w:szCs w:val="20"/>
              </w:rPr>
              <w:t xml:space="preserve">Where necessary input and monitor the following </w:t>
            </w:r>
            <w:proofErr w:type="spellStart"/>
            <w:r>
              <w:rPr>
                <w:rFonts w:cs="Calibri"/>
                <w:sz w:val="20"/>
                <w:szCs w:val="20"/>
              </w:rPr>
              <w:t>kaupapa</w:t>
            </w:r>
            <w:proofErr w:type="spellEnd"/>
            <w:r>
              <w:rPr>
                <w:rFonts w:cs="Calibri"/>
                <w:sz w:val="20"/>
                <w:szCs w:val="20"/>
              </w:rPr>
              <w:t>:</w:t>
            </w:r>
          </w:p>
          <w:p w14:paraId="02A961D3" w14:textId="773A0947" w:rsidR="00244671" w:rsidRDefault="00244671" w:rsidP="00B02395">
            <w:pPr>
              <w:spacing w:after="0" w:line="240" w:lineRule="auto"/>
              <w:ind w:left="1080" w:firstLine="0"/>
              <w:rPr>
                <w:rFonts w:cs="Calibri"/>
                <w:sz w:val="20"/>
                <w:szCs w:val="20"/>
              </w:rPr>
            </w:pPr>
          </w:p>
          <w:p w14:paraId="4216BE55" w14:textId="0B1B71D7" w:rsidR="00836963" w:rsidRDefault="00836963" w:rsidP="007B7AA0">
            <w:pPr>
              <w:numPr>
                <w:ilvl w:val="1"/>
                <w:numId w:val="4"/>
              </w:numPr>
              <w:spacing w:after="0" w:line="240" w:lineRule="auto"/>
              <w:rPr>
                <w:rFonts w:cs="Calibri"/>
                <w:sz w:val="20"/>
                <w:szCs w:val="20"/>
              </w:rPr>
            </w:pPr>
            <w:r>
              <w:rPr>
                <w:rFonts w:cs="Calibri"/>
                <w:sz w:val="20"/>
                <w:szCs w:val="20"/>
              </w:rPr>
              <w:t xml:space="preserve">The Clifton to </w:t>
            </w:r>
            <w:proofErr w:type="spellStart"/>
            <w:r>
              <w:rPr>
                <w:rFonts w:cs="Calibri"/>
                <w:sz w:val="20"/>
                <w:szCs w:val="20"/>
              </w:rPr>
              <w:t>Tangoio</w:t>
            </w:r>
            <w:proofErr w:type="spellEnd"/>
            <w:r>
              <w:rPr>
                <w:rFonts w:cs="Calibri"/>
                <w:sz w:val="20"/>
                <w:szCs w:val="20"/>
              </w:rPr>
              <w:t xml:space="preserve"> Coastal Hazard Strategy (shared local government approach)</w:t>
            </w:r>
          </w:p>
          <w:p w14:paraId="371A7DBF" w14:textId="69281767" w:rsidR="00244671" w:rsidRDefault="00244671" w:rsidP="007B7AA0">
            <w:pPr>
              <w:numPr>
                <w:ilvl w:val="1"/>
                <w:numId w:val="4"/>
              </w:numPr>
              <w:spacing w:after="0" w:line="240" w:lineRule="auto"/>
              <w:rPr>
                <w:rFonts w:cs="Calibri"/>
                <w:sz w:val="20"/>
                <w:szCs w:val="20"/>
              </w:rPr>
            </w:pPr>
            <w:proofErr w:type="spellStart"/>
            <w:r>
              <w:rPr>
                <w:rFonts w:cs="Calibri"/>
                <w:sz w:val="20"/>
                <w:szCs w:val="20"/>
              </w:rPr>
              <w:lastRenderedPageBreak/>
              <w:t>Poutiri</w:t>
            </w:r>
            <w:proofErr w:type="spellEnd"/>
            <w:r>
              <w:rPr>
                <w:rFonts w:cs="Calibri"/>
                <w:sz w:val="20"/>
                <w:szCs w:val="20"/>
              </w:rPr>
              <w:t xml:space="preserve"> </w:t>
            </w:r>
            <w:proofErr w:type="spellStart"/>
            <w:r>
              <w:rPr>
                <w:rFonts w:cs="Calibri"/>
                <w:sz w:val="20"/>
                <w:szCs w:val="20"/>
              </w:rPr>
              <w:t>Ao</w:t>
            </w:r>
            <w:proofErr w:type="spellEnd"/>
            <w:r>
              <w:rPr>
                <w:rFonts w:cs="Calibri"/>
                <w:sz w:val="20"/>
                <w:szCs w:val="20"/>
              </w:rPr>
              <w:t xml:space="preserve"> </w:t>
            </w:r>
            <w:r w:rsidR="0078076D">
              <w:rPr>
                <w:rFonts w:cs="Calibri"/>
                <w:sz w:val="20"/>
                <w:szCs w:val="20"/>
              </w:rPr>
              <w:t xml:space="preserve">ō </w:t>
            </w:r>
            <w:proofErr w:type="spellStart"/>
            <w:r>
              <w:rPr>
                <w:rFonts w:cs="Calibri"/>
                <w:sz w:val="20"/>
                <w:szCs w:val="20"/>
              </w:rPr>
              <w:t>T</w:t>
            </w:r>
            <w:r w:rsidR="0078076D">
              <w:rPr>
                <w:rFonts w:cs="Calibri"/>
                <w:sz w:val="20"/>
                <w:szCs w:val="20"/>
              </w:rPr>
              <w:t>ā</w:t>
            </w:r>
            <w:r>
              <w:rPr>
                <w:rFonts w:cs="Calibri"/>
                <w:sz w:val="20"/>
                <w:szCs w:val="20"/>
              </w:rPr>
              <w:t>ne</w:t>
            </w:r>
            <w:proofErr w:type="spellEnd"/>
            <w:r w:rsidR="00FE7612">
              <w:rPr>
                <w:rFonts w:cs="Calibri"/>
                <w:sz w:val="20"/>
                <w:szCs w:val="20"/>
              </w:rPr>
              <w:t xml:space="preserve"> (collaborative restoration project with DOC)</w:t>
            </w:r>
          </w:p>
          <w:p w14:paraId="2E11D469" w14:textId="68A6770E" w:rsidR="00575227" w:rsidRDefault="00575227" w:rsidP="007B7AA0">
            <w:pPr>
              <w:numPr>
                <w:ilvl w:val="1"/>
                <w:numId w:val="4"/>
              </w:numPr>
              <w:spacing w:after="0" w:line="240" w:lineRule="auto"/>
              <w:rPr>
                <w:rFonts w:cs="Calibri"/>
                <w:sz w:val="20"/>
                <w:szCs w:val="20"/>
              </w:rPr>
            </w:pPr>
            <w:proofErr w:type="spellStart"/>
            <w:r>
              <w:rPr>
                <w:rFonts w:cs="Calibri"/>
                <w:sz w:val="20"/>
                <w:szCs w:val="20"/>
              </w:rPr>
              <w:t>Te</w:t>
            </w:r>
            <w:proofErr w:type="spellEnd"/>
            <w:r>
              <w:rPr>
                <w:rFonts w:cs="Calibri"/>
                <w:sz w:val="20"/>
                <w:szCs w:val="20"/>
              </w:rPr>
              <w:t xml:space="preserve"> </w:t>
            </w:r>
            <w:proofErr w:type="spellStart"/>
            <w:r>
              <w:rPr>
                <w:rFonts w:cs="Calibri"/>
                <w:sz w:val="20"/>
                <w:szCs w:val="20"/>
              </w:rPr>
              <w:t>Waiū</w:t>
            </w:r>
            <w:proofErr w:type="spellEnd"/>
            <w:r>
              <w:rPr>
                <w:rFonts w:cs="Calibri"/>
                <w:sz w:val="20"/>
                <w:szCs w:val="20"/>
              </w:rPr>
              <w:t xml:space="preserve"> o </w:t>
            </w:r>
            <w:proofErr w:type="spellStart"/>
            <w:r>
              <w:rPr>
                <w:rFonts w:cs="Calibri"/>
                <w:sz w:val="20"/>
                <w:szCs w:val="20"/>
              </w:rPr>
              <w:t>Tūtira</w:t>
            </w:r>
            <w:proofErr w:type="spellEnd"/>
            <w:r w:rsidR="00FE7612">
              <w:rPr>
                <w:rFonts w:cs="Calibri"/>
                <w:sz w:val="20"/>
                <w:szCs w:val="20"/>
              </w:rPr>
              <w:t xml:space="preserve"> (collaborative restoration project at </w:t>
            </w:r>
            <w:proofErr w:type="spellStart"/>
            <w:r w:rsidR="00FE7612">
              <w:rPr>
                <w:rFonts w:cs="Calibri"/>
                <w:sz w:val="20"/>
                <w:szCs w:val="20"/>
              </w:rPr>
              <w:t>Tūtira</w:t>
            </w:r>
            <w:proofErr w:type="spellEnd"/>
            <w:r w:rsidR="00FE7612">
              <w:rPr>
                <w:rFonts w:cs="Calibri"/>
                <w:sz w:val="20"/>
                <w:szCs w:val="20"/>
              </w:rPr>
              <w:t>)</w:t>
            </w:r>
          </w:p>
          <w:p w14:paraId="253D237E" w14:textId="593DF931" w:rsidR="006605B4" w:rsidRDefault="00A52345" w:rsidP="007B7AA0">
            <w:pPr>
              <w:numPr>
                <w:ilvl w:val="1"/>
                <w:numId w:val="4"/>
              </w:numPr>
              <w:spacing w:after="0" w:line="240" w:lineRule="auto"/>
              <w:rPr>
                <w:rFonts w:cs="Calibri"/>
                <w:sz w:val="20"/>
                <w:szCs w:val="20"/>
              </w:rPr>
            </w:pPr>
            <w:r>
              <w:rPr>
                <w:rFonts w:cs="Calibri"/>
                <w:sz w:val="20"/>
                <w:szCs w:val="20"/>
              </w:rPr>
              <w:t>Monitoring</w:t>
            </w:r>
            <w:r w:rsidR="000C1E0F">
              <w:rPr>
                <w:rFonts w:cs="Calibri"/>
                <w:sz w:val="20"/>
                <w:szCs w:val="20"/>
              </w:rPr>
              <w:t xml:space="preserve"> and where necessary provide support to effectively uphold</w:t>
            </w:r>
            <w:r>
              <w:rPr>
                <w:rFonts w:cs="Calibri"/>
                <w:sz w:val="20"/>
                <w:szCs w:val="20"/>
              </w:rPr>
              <w:t xml:space="preserve"> </w:t>
            </w:r>
            <w:r w:rsidR="000C1E0F">
              <w:rPr>
                <w:rFonts w:cs="Calibri"/>
                <w:sz w:val="20"/>
                <w:szCs w:val="20"/>
              </w:rPr>
              <w:t>consent conditions</w:t>
            </w:r>
          </w:p>
          <w:p w14:paraId="4D1575F7" w14:textId="77777777" w:rsidR="000C1E0F" w:rsidRDefault="000C1E0F" w:rsidP="000C1E0F">
            <w:pPr>
              <w:numPr>
                <w:ilvl w:val="1"/>
                <w:numId w:val="4"/>
              </w:numPr>
              <w:spacing w:after="0" w:line="240" w:lineRule="auto"/>
              <w:rPr>
                <w:rFonts w:cs="Calibri"/>
                <w:sz w:val="20"/>
                <w:szCs w:val="20"/>
              </w:rPr>
            </w:pPr>
            <w:r>
              <w:rPr>
                <w:rFonts w:cs="Calibri"/>
                <w:sz w:val="20"/>
                <w:szCs w:val="20"/>
              </w:rPr>
              <w:t>Monitoring third party developments</w:t>
            </w:r>
          </w:p>
          <w:p w14:paraId="13F5798E" w14:textId="0D1312AA" w:rsidR="00454274" w:rsidRPr="00454274" w:rsidRDefault="0007243E" w:rsidP="00454274">
            <w:pPr>
              <w:numPr>
                <w:ilvl w:val="0"/>
                <w:numId w:val="4"/>
              </w:numPr>
              <w:spacing w:after="0" w:line="240" w:lineRule="auto"/>
              <w:rPr>
                <w:rFonts w:cs="Calibri"/>
                <w:sz w:val="20"/>
                <w:szCs w:val="20"/>
              </w:rPr>
            </w:pPr>
            <w:r w:rsidRPr="00454274">
              <w:rPr>
                <w:rFonts w:cs="Calibri"/>
                <w:sz w:val="20"/>
                <w:szCs w:val="20"/>
              </w:rPr>
              <w:t xml:space="preserve">Develop and implement </w:t>
            </w:r>
            <w:proofErr w:type="spellStart"/>
            <w:r w:rsidRPr="00454274">
              <w:rPr>
                <w:rFonts w:cs="Calibri"/>
                <w:sz w:val="20"/>
                <w:szCs w:val="20"/>
              </w:rPr>
              <w:t>Te</w:t>
            </w:r>
            <w:proofErr w:type="spellEnd"/>
            <w:r w:rsidRPr="00454274">
              <w:rPr>
                <w:rFonts w:cs="Calibri"/>
                <w:sz w:val="20"/>
                <w:szCs w:val="20"/>
              </w:rPr>
              <w:t xml:space="preserve"> </w:t>
            </w:r>
            <w:proofErr w:type="spellStart"/>
            <w:r w:rsidRPr="00454274">
              <w:rPr>
                <w:rFonts w:cs="Calibri"/>
                <w:sz w:val="20"/>
                <w:szCs w:val="20"/>
              </w:rPr>
              <w:t>Kawenata</w:t>
            </w:r>
            <w:proofErr w:type="spellEnd"/>
            <w:r w:rsidRPr="00454274">
              <w:rPr>
                <w:rFonts w:cs="Calibri"/>
                <w:sz w:val="20"/>
                <w:szCs w:val="20"/>
              </w:rPr>
              <w:t xml:space="preserve"> framework agreed with the Department of Conservation (DOC).</w:t>
            </w:r>
          </w:p>
          <w:p w14:paraId="3736A03B" w14:textId="77777777" w:rsidR="00306CAE" w:rsidRPr="00B04406" w:rsidRDefault="00306CAE" w:rsidP="00B02395">
            <w:pPr>
              <w:spacing w:after="0" w:line="240" w:lineRule="auto"/>
              <w:ind w:left="360" w:firstLine="0"/>
              <w:rPr>
                <w:rFonts w:cs="Calibri"/>
                <w:b/>
                <w:sz w:val="20"/>
                <w:szCs w:val="20"/>
              </w:rPr>
            </w:pPr>
          </w:p>
        </w:tc>
        <w:tc>
          <w:tcPr>
            <w:tcW w:w="5528" w:type="dxa"/>
            <w:shd w:val="clear" w:color="auto" w:fill="F3F3F3"/>
          </w:tcPr>
          <w:p w14:paraId="1C857901" w14:textId="0B4200F4" w:rsidR="00171CC5" w:rsidRDefault="00171CC5" w:rsidP="00171CC5">
            <w:pPr>
              <w:spacing w:after="0" w:line="240" w:lineRule="auto"/>
              <w:ind w:firstLine="0"/>
              <w:rPr>
                <w:rFonts w:cs="Calibri"/>
                <w:sz w:val="20"/>
                <w:szCs w:val="20"/>
              </w:rPr>
            </w:pPr>
          </w:p>
          <w:p w14:paraId="7E2B4CA8" w14:textId="77777777" w:rsidR="007A1160" w:rsidRDefault="007A1160" w:rsidP="00B02395">
            <w:pPr>
              <w:spacing w:after="0" w:line="240" w:lineRule="auto"/>
              <w:ind w:firstLine="0"/>
              <w:rPr>
                <w:rFonts w:cs="Calibri"/>
                <w:sz w:val="20"/>
                <w:szCs w:val="20"/>
              </w:rPr>
            </w:pPr>
          </w:p>
          <w:p w14:paraId="184ED164" w14:textId="3741F89B" w:rsidR="00FE0293" w:rsidRDefault="00FE0293" w:rsidP="00F77CDF">
            <w:pPr>
              <w:numPr>
                <w:ilvl w:val="0"/>
                <w:numId w:val="4"/>
              </w:numPr>
              <w:spacing w:after="0" w:line="240" w:lineRule="auto"/>
              <w:rPr>
                <w:rFonts w:cs="Calibri"/>
                <w:sz w:val="20"/>
                <w:szCs w:val="20"/>
              </w:rPr>
            </w:pPr>
            <w:r w:rsidRPr="00F77CDF">
              <w:rPr>
                <w:rFonts w:cs="Calibri"/>
                <w:sz w:val="20"/>
                <w:szCs w:val="20"/>
              </w:rPr>
              <w:t xml:space="preserve">Leadership </w:t>
            </w:r>
            <w:r w:rsidR="00F77CDF">
              <w:rPr>
                <w:rFonts w:cs="Calibri"/>
                <w:sz w:val="20"/>
                <w:szCs w:val="20"/>
              </w:rPr>
              <w:t>support is</w:t>
            </w:r>
            <w:r w:rsidRPr="00F77CDF">
              <w:rPr>
                <w:rFonts w:cs="Calibri"/>
                <w:sz w:val="20"/>
                <w:szCs w:val="20"/>
              </w:rPr>
              <w:t xml:space="preserve"> provided to the </w:t>
            </w:r>
            <w:proofErr w:type="spellStart"/>
            <w:r w:rsidRPr="00F77CDF">
              <w:rPr>
                <w:rFonts w:cs="Calibri"/>
                <w:sz w:val="20"/>
                <w:szCs w:val="20"/>
              </w:rPr>
              <w:t>Taiao</w:t>
            </w:r>
            <w:proofErr w:type="spellEnd"/>
            <w:r w:rsidRPr="00F77CDF">
              <w:rPr>
                <w:rFonts w:cs="Calibri"/>
                <w:sz w:val="20"/>
                <w:szCs w:val="20"/>
              </w:rPr>
              <w:t xml:space="preserve"> team a</w:t>
            </w:r>
            <w:r w:rsidR="00F77CDF" w:rsidRPr="00F77CDF">
              <w:rPr>
                <w:rFonts w:cs="Calibri"/>
                <w:sz w:val="20"/>
                <w:szCs w:val="20"/>
              </w:rPr>
              <w:t>nd contractors when necessary.</w:t>
            </w:r>
          </w:p>
          <w:p w14:paraId="79FC892C" w14:textId="77A413F8" w:rsidR="0026341C" w:rsidRDefault="0026341C" w:rsidP="0026341C">
            <w:pPr>
              <w:numPr>
                <w:ilvl w:val="0"/>
                <w:numId w:val="4"/>
              </w:numPr>
              <w:spacing w:after="0" w:line="240" w:lineRule="auto"/>
              <w:rPr>
                <w:rFonts w:cs="Calibri"/>
                <w:sz w:val="20"/>
                <w:szCs w:val="20"/>
              </w:rPr>
            </w:pPr>
            <w:r>
              <w:rPr>
                <w:rFonts w:cs="Calibri"/>
                <w:sz w:val="20"/>
                <w:szCs w:val="20"/>
              </w:rPr>
              <w:t xml:space="preserve">High-quality operational plans </w:t>
            </w:r>
            <w:r w:rsidR="007A705D">
              <w:rPr>
                <w:rFonts w:cs="Calibri"/>
                <w:sz w:val="20"/>
                <w:szCs w:val="20"/>
              </w:rPr>
              <w:t>are</w:t>
            </w:r>
            <w:r>
              <w:rPr>
                <w:rFonts w:cs="Calibri"/>
                <w:sz w:val="20"/>
                <w:szCs w:val="20"/>
              </w:rPr>
              <w:t xml:space="preserve"> developed, approved, managed, and completed on time and within budget.  </w:t>
            </w:r>
          </w:p>
          <w:p w14:paraId="175D40EB" w14:textId="4A94F221" w:rsidR="005020F1" w:rsidRDefault="007C553F" w:rsidP="007C553F">
            <w:pPr>
              <w:numPr>
                <w:ilvl w:val="0"/>
                <w:numId w:val="4"/>
              </w:numPr>
              <w:spacing w:after="0" w:line="240" w:lineRule="auto"/>
              <w:ind w:left="357" w:hanging="357"/>
              <w:rPr>
                <w:rFonts w:cs="Calibri"/>
                <w:sz w:val="20"/>
                <w:szCs w:val="20"/>
              </w:rPr>
            </w:pPr>
            <w:r w:rsidRPr="00B04406">
              <w:rPr>
                <w:rFonts w:cs="Calibri"/>
                <w:sz w:val="20"/>
                <w:szCs w:val="20"/>
              </w:rPr>
              <w:t xml:space="preserve">All </w:t>
            </w:r>
            <w:r>
              <w:rPr>
                <w:rFonts w:cs="Calibri"/>
                <w:sz w:val="20"/>
                <w:szCs w:val="20"/>
              </w:rPr>
              <w:t>project</w:t>
            </w:r>
            <w:r w:rsidR="005020F1">
              <w:rPr>
                <w:rFonts w:cs="Calibri"/>
                <w:sz w:val="20"/>
                <w:szCs w:val="20"/>
              </w:rPr>
              <w:t>s</w:t>
            </w:r>
            <w:r w:rsidR="005020F1" w:rsidRPr="00B04406">
              <w:rPr>
                <w:rFonts w:cs="Calibri"/>
                <w:sz w:val="20"/>
                <w:szCs w:val="20"/>
              </w:rPr>
              <w:t xml:space="preserve"> run as smoothly as possible, with a ‘no surprises’ </w:t>
            </w:r>
            <w:r w:rsidR="005020F1">
              <w:rPr>
                <w:rFonts w:cs="Calibri"/>
                <w:sz w:val="20"/>
                <w:szCs w:val="20"/>
              </w:rPr>
              <w:t>approach</w:t>
            </w:r>
            <w:r w:rsidR="0026341C">
              <w:rPr>
                <w:rFonts w:cs="Calibri"/>
                <w:sz w:val="20"/>
                <w:szCs w:val="20"/>
              </w:rPr>
              <w:t xml:space="preserve">, </w:t>
            </w:r>
            <w:r w:rsidR="005020F1" w:rsidRPr="00B04406">
              <w:rPr>
                <w:rFonts w:cs="Calibri"/>
                <w:sz w:val="20"/>
                <w:szCs w:val="20"/>
              </w:rPr>
              <w:t xml:space="preserve">any issues are escalated to the </w:t>
            </w:r>
            <w:proofErr w:type="spellStart"/>
            <w:r w:rsidR="005020F1">
              <w:rPr>
                <w:sz w:val="20"/>
                <w:szCs w:val="20"/>
              </w:rPr>
              <w:t>Kaiwhakahaere</w:t>
            </w:r>
            <w:proofErr w:type="spellEnd"/>
            <w:r w:rsidR="005020F1">
              <w:rPr>
                <w:sz w:val="20"/>
                <w:szCs w:val="20"/>
              </w:rPr>
              <w:t xml:space="preserve"> Matua</w:t>
            </w:r>
            <w:r w:rsidR="005020F1" w:rsidRPr="00B04406">
              <w:rPr>
                <w:rFonts w:cs="Calibri"/>
                <w:sz w:val="20"/>
                <w:szCs w:val="20"/>
              </w:rPr>
              <w:t xml:space="preserve"> as necessary</w:t>
            </w:r>
            <w:r w:rsidR="005020F1">
              <w:rPr>
                <w:rFonts w:cs="Calibri"/>
                <w:sz w:val="20"/>
                <w:szCs w:val="20"/>
              </w:rPr>
              <w:t>.</w:t>
            </w:r>
          </w:p>
          <w:p w14:paraId="240C345B" w14:textId="242C3050" w:rsidR="00836963" w:rsidRDefault="0007243E" w:rsidP="00A0557B">
            <w:pPr>
              <w:numPr>
                <w:ilvl w:val="0"/>
                <w:numId w:val="4"/>
              </w:numPr>
              <w:spacing w:after="0" w:line="240" w:lineRule="auto"/>
              <w:rPr>
                <w:rFonts w:cs="Calibri"/>
                <w:sz w:val="20"/>
                <w:szCs w:val="20"/>
              </w:rPr>
            </w:pPr>
            <w:r w:rsidRPr="0007243E">
              <w:rPr>
                <w:rFonts w:cs="Calibri"/>
                <w:sz w:val="20"/>
                <w:szCs w:val="20"/>
              </w:rPr>
              <w:t>Contracts for advisors and con</w:t>
            </w:r>
            <w:r w:rsidR="005020F1">
              <w:rPr>
                <w:rFonts w:cs="Calibri"/>
                <w:sz w:val="20"/>
                <w:szCs w:val="20"/>
              </w:rPr>
              <w:t>tractors</w:t>
            </w:r>
            <w:r w:rsidRPr="0007243E">
              <w:rPr>
                <w:rFonts w:cs="Calibri"/>
                <w:sz w:val="20"/>
                <w:szCs w:val="20"/>
              </w:rPr>
              <w:t xml:space="preserve"> are implemented and managed to assist with achieving the Trust’s strategic outcomes.</w:t>
            </w:r>
          </w:p>
          <w:p w14:paraId="3A4B2F21" w14:textId="27B08891" w:rsidR="00A0557B" w:rsidRPr="00836963" w:rsidRDefault="00A0557B" w:rsidP="00836963">
            <w:pPr>
              <w:numPr>
                <w:ilvl w:val="0"/>
                <w:numId w:val="4"/>
              </w:numPr>
              <w:spacing w:after="0" w:line="240" w:lineRule="auto"/>
              <w:rPr>
                <w:rFonts w:cs="Calibri"/>
                <w:sz w:val="20"/>
                <w:szCs w:val="20"/>
              </w:rPr>
            </w:pPr>
            <w:r w:rsidRPr="00836963">
              <w:rPr>
                <w:rFonts w:cs="Calibri"/>
                <w:sz w:val="20"/>
                <w:szCs w:val="20"/>
              </w:rPr>
              <w:lastRenderedPageBreak/>
              <w:t>External funding is secured for Trust projects and cost recovery achieved for advice to local, regional, central agencies as well as developers.</w:t>
            </w:r>
          </w:p>
          <w:p w14:paraId="2E759C3F" w14:textId="476C1064" w:rsidR="008C0004" w:rsidRDefault="008C0004" w:rsidP="008C0004">
            <w:pPr>
              <w:numPr>
                <w:ilvl w:val="0"/>
                <w:numId w:val="4"/>
              </w:numPr>
              <w:spacing w:after="0" w:line="240" w:lineRule="auto"/>
              <w:ind w:left="357" w:hanging="357"/>
              <w:rPr>
                <w:rFonts w:cs="Calibri"/>
                <w:sz w:val="20"/>
                <w:szCs w:val="20"/>
              </w:rPr>
            </w:pPr>
            <w:r w:rsidRPr="00B04406">
              <w:rPr>
                <w:rFonts w:cs="Calibri"/>
                <w:sz w:val="20"/>
                <w:szCs w:val="20"/>
              </w:rPr>
              <w:t>Any variations to project</w:t>
            </w:r>
            <w:r>
              <w:rPr>
                <w:rFonts w:cs="Calibri"/>
                <w:sz w:val="20"/>
                <w:szCs w:val="20"/>
              </w:rPr>
              <w:t xml:space="preserve">s and contracts </w:t>
            </w:r>
            <w:r w:rsidRPr="00B04406">
              <w:rPr>
                <w:rFonts w:cs="Calibri"/>
                <w:sz w:val="20"/>
                <w:szCs w:val="20"/>
              </w:rPr>
              <w:t>are communicated and documented.</w:t>
            </w:r>
          </w:p>
          <w:p w14:paraId="3FECF518" w14:textId="7C8777B2" w:rsidR="00454DE8" w:rsidRPr="00836963" w:rsidRDefault="00454DE8" w:rsidP="008C0004">
            <w:pPr>
              <w:numPr>
                <w:ilvl w:val="0"/>
                <w:numId w:val="4"/>
              </w:numPr>
              <w:spacing w:after="0" w:line="240" w:lineRule="auto"/>
              <w:ind w:left="357" w:hanging="357"/>
              <w:rPr>
                <w:rFonts w:cs="Calibri"/>
                <w:sz w:val="20"/>
                <w:szCs w:val="20"/>
              </w:rPr>
            </w:pPr>
            <w:r>
              <w:rPr>
                <w:rFonts w:cs="Calibri"/>
                <w:sz w:val="20"/>
                <w:szCs w:val="20"/>
              </w:rPr>
              <w:t xml:space="preserve">New </w:t>
            </w:r>
            <w:proofErr w:type="spellStart"/>
            <w:r>
              <w:rPr>
                <w:rFonts w:cs="Calibri"/>
                <w:sz w:val="20"/>
                <w:szCs w:val="20"/>
              </w:rPr>
              <w:t>Taiao</w:t>
            </w:r>
            <w:proofErr w:type="spellEnd"/>
            <w:r>
              <w:rPr>
                <w:rFonts w:cs="Calibri"/>
                <w:sz w:val="20"/>
                <w:szCs w:val="20"/>
              </w:rPr>
              <w:t xml:space="preserve"> project opportunities have been</w:t>
            </w:r>
            <w:r w:rsidR="007A705D">
              <w:rPr>
                <w:rFonts w:cs="Calibri"/>
                <w:sz w:val="20"/>
                <w:szCs w:val="20"/>
              </w:rPr>
              <w:t xml:space="preserve"> prioritised and</w:t>
            </w:r>
            <w:r>
              <w:rPr>
                <w:rFonts w:cs="Calibri"/>
                <w:sz w:val="20"/>
                <w:szCs w:val="20"/>
              </w:rPr>
              <w:t xml:space="preserve"> assessed prior to submitting to the </w:t>
            </w:r>
            <w:proofErr w:type="spellStart"/>
            <w:r>
              <w:rPr>
                <w:sz w:val="20"/>
                <w:szCs w:val="20"/>
              </w:rPr>
              <w:t>Kaiwhakahaere</w:t>
            </w:r>
            <w:proofErr w:type="spellEnd"/>
            <w:r>
              <w:rPr>
                <w:sz w:val="20"/>
                <w:szCs w:val="20"/>
              </w:rPr>
              <w:t xml:space="preserve"> Matua.</w:t>
            </w:r>
          </w:p>
          <w:p w14:paraId="3FD2F04F" w14:textId="77686BCD" w:rsidR="00454DE8" w:rsidRDefault="00454DE8" w:rsidP="008C0004">
            <w:pPr>
              <w:numPr>
                <w:ilvl w:val="0"/>
                <w:numId w:val="4"/>
              </w:numPr>
              <w:spacing w:after="0" w:line="240" w:lineRule="auto"/>
              <w:ind w:left="357" w:hanging="357"/>
              <w:rPr>
                <w:rFonts w:cs="Calibri"/>
                <w:sz w:val="20"/>
                <w:szCs w:val="20"/>
              </w:rPr>
            </w:pPr>
            <w:r>
              <w:rPr>
                <w:rFonts w:cs="Calibri"/>
                <w:sz w:val="20"/>
                <w:szCs w:val="20"/>
              </w:rPr>
              <w:t xml:space="preserve">Projects are monitored and </w:t>
            </w:r>
            <w:r w:rsidR="0026341C">
              <w:rPr>
                <w:rFonts w:cs="Calibri"/>
                <w:sz w:val="20"/>
                <w:szCs w:val="20"/>
              </w:rPr>
              <w:t xml:space="preserve">reviewed </w:t>
            </w:r>
            <w:r>
              <w:rPr>
                <w:rFonts w:cs="Calibri"/>
                <w:sz w:val="20"/>
                <w:szCs w:val="20"/>
              </w:rPr>
              <w:t>on completion</w:t>
            </w:r>
            <w:r w:rsidR="0026341C">
              <w:rPr>
                <w:rFonts w:cs="Calibri"/>
                <w:sz w:val="20"/>
                <w:szCs w:val="20"/>
              </w:rPr>
              <w:t>.</w:t>
            </w:r>
          </w:p>
          <w:p w14:paraId="7A5C4923" w14:textId="53C6AC8F" w:rsidR="00AA76BE" w:rsidRDefault="00AA76BE" w:rsidP="00A0557B">
            <w:pPr>
              <w:numPr>
                <w:ilvl w:val="0"/>
                <w:numId w:val="4"/>
              </w:numPr>
              <w:spacing w:after="0" w:line="240" w:lineRule="auto"/>
              <w:rPr>
                <w:rFonts w:cs="Calibri"/>
                <w:sz w:val="20"/>
                <w:szCs w:val="20"/>
              </w:rPr>
            </w:pPr>
            <w:r>
              <w:rPr>
                <w:rFonts w:cs="Calibri"/>
                <w:sz w:val="20"/>
                <w:szCs w:val="20"/>
              </w:rPr>
              <w:t xml:space="preserve">The HEMP is implemented, </w:t>
            </w:r>
            <w:r w:rsidR="00AF2B53">
              <w:rPr>
                <w:rFonts w:cs="Calibri"/>
                <w:sz w:val="20"/>
                <w:szCs w:val="20"/>
              </w:rPr>
              <w:t>reviewed,</w:t>
            </w:r>
            <w:r>
              <w:rPr>
                <w:rFonts w:cs="Calibri"/>
                <w:sz w:val="20"/>
                <w:szCs w:val="20"/>
              </w:rPr>
              <w:t xml:space="preserve"> and monitored.</w:t>
            </w:r>
          </w:p>
          <w:p w14:paraId="79AED39B" w14:textId="62B83041" w:rsidR="00AF2B53" w:rsidRDefault="00F86007" w:rsidP="00AF2B53">
            <w:pPr>
              <w:numPr>
                <w:ilvl w:val="0"/>
                <w:numId w:val="4"/>
              </w:numPr>
              <w:spacing w:after="0" w:line="240" w:lineRule="auto"/>
              <w:rPr>
                <w:rFonts w:cs="Calibri"/>
                <w:sz w:val="20"/>
                <w:szCs w:val="20"/>
              </w:rPr>
            </w:pPr>
            <w:r>
              <w:rPr>
                <w:rFonts w:cs="Calibri"/>
                <w:sz w:val="20"/>
                <w:szCs w:val="20"/>
              </w:rPr>
              <w:t>High-quality</w:t>
            </w:r>
            <w:r w:rsidR="00AF2B53">
              <w:rPr>
                <w:rFonts w:cs="Calibri"/>
                <w:sz w:val="20"/>
                <w:szCs w:val="20"/>
              </w:rPr>
              <w:t xml:space="preserve"> completion of </w:t>
            </w:r>
            <w:proofErr w:type="spellStart"/>
            <w:r w:rsidR="00AF2B53">
              <w:rPr>
                <w:rFonts w:cs="Calibri"/>
                <w:sz w:val="20"/>
                <w:szCs w:val="20"/>
              </w:rPr>
              <w:t>Hapū</w:t>
            </w:r>
            <w:proofErr w:type="spellEnd"/>
            <w:r w:rsidR="00AF2B53">
              <w:rPr>
                <w:rFonts w:cs="Calibri"/>
                <w:sz w:val="20"/>
                <w:szCs w:val="20"/>
              </w:rPr>
              <w:t xml:space="preserve"> position statements on </w:t>
            </w:r>
            <w:proofErr w:type="spellStart"/>
            <w:r w:rsidR="00AF2B53">
              <w:rPr>
                <w:rFonts w:cs="Calibri"/>
                <w:sz w:val="20"/>
                <w:szCs w:val="20"/>
              </w:rPr>
              <w:t>kaupap</w:t>
            </w:r>
            <w:r w:rsidR="006D3274">
              <w:rPr>
                <w:rFonts w:cs="Calibri"/>
                <w:sz w:val="20"/>
                <w:szCs w:val="20"/>
              </w:rPr>
              <w:t>a</w:t>
            </w:r>
            <w:proofErr w:type="spellEnd"/>
            <w:r w:rsidR="006D3274">
              <w:rPr>
                <w:rFonts w:cs="Calibri"/>
                <w:sz w:val="20"/>
                <w:szCs w:val="20"/>
              </w:rPr>
              <w:t xml:space="preserve"> </w:t>
            </w:r>
            <w:r w:rsidR="00AF2B53">
              <w:rPr>
                <w:rFonts w:cs="Calibri"/>
                <w:sz w:val="20"/>
                <w:szCs w:val="20"/>
              </w:rPr>
              <w:t>of strategic importance.</w:t>
            </w:r>
          </w:p>
          <w:p w14:paraId="71104D28" w14:textId="0558272F" w:rsidR="008C08F6" w:rsidRDefault="006D3274" w:rsidP="00A0557B">
            <w:pPr>
              <w:numPr>
                <w:ilvl w:val="0"/>
                <w:numId w:val="4"/>
              </w:numPr>
              <w:spacing w:after="0" w:line="240" w:lineRule="auto"/>
              <w:rPr>
                <w:rFonts w:cs="Calibri"/>
                <w:sz w:val="20"/>
                <w:szCs w:val="20"/>
              </w:rPr>
            </w:pPr>
            <w:r>
              <w:rPr>
                <w:rFonts w:cs="Calibri"/>
                <w:sz w:val="20"/>
                <w:szCs w:val="20"/>
              </w:rPr>
              <w:t>The Trust’s s</w:t>
            </w:r>
            <w:r w:rsidR="008C08F6">
              <w:rPr>
                <w:rFonts w:cs="Calibri"/>
                <w:sz w:val="20"/>
                <w:szCs w:val="20"/>
              </w:rPr>
              <w:t>ubmissions</w:t>
            </w:r>
            <w:r>
              <w:rPr>
                <w:rFonts w:cs="Calibri"/>
                <w:sz w:val="20"/>
                <w:szCs w:val="20"/>
              </w:rPr>
              <w:t xml:space="preserve"> and cultural impact assessments</w:t>
            </w:r>
            <w:r w:rsidR="008C08F6">
              <w:rPr>
                <w:rFonts w:cs="Calibri"/>
                <w:sz w:val="20"/>
                <w:szCs w:val="20"/>
              </w:rPr>
              <w:t xml:space="preserve"> ar</w:t>
            </w:r>
            <w:r>
              <w:rPr>
                <w:rFonts w:cs="Calibri"/>
                <w:sz w:val="20"/>
                <w:szCs w:val="20"/>
              </w:rPr>
              <w:t xml:space="preserve">e accurate, </w:t>
            </w:r>
            <w:r w:rsidR="008C08F6">
              <w:rPr>
                <w:rFonts w:cs="Calibri"/>
                <w:sz w:val="20"/>
                <w:szCs w:val="20"/>
              </w:rPr>
              <w:t>of a high quality and completed within timeframes.</w:t>
            </w:r>
          </w:p>
          <w:p w14:paraId="5C8F3ED1" w14:textId="0CBD0E2E" w:rsidR="00A0557B" w:rsidRDefault="00A0557B" w:rsidP="00A0557B">
            <w:pPr>
              <w:numPr>
                <w:ilvl w:val="0"/>
                <w:numId w:val="4"/>
              </w:numPr>
              <w:spacing w:after="0" w:line="240" w:lineRule="auto"/>
              <w:rPr>
                <w:rFonts w:cs="Calibri"/>
                <w:sz w:val="20"/>
                <w:szCs w:val="20"/>
              </w:rPr>
            </w:pPr>
            <w:r>
              <w:rPr>
                <w:rFonts w:cs="Calibri"/>
                <w:sz w:val="20"/>
                <w:szCs w:val="20"/>
              </w:rPr>
              <w:t>Consent effects are identified, mitigated, and</w:t>
            </w:r>
            <w:r w:rsidR="006D3274">
              <w:rPr>
                <w:rFonts w:cs="Calibri"/>
                <w:sz w:val="20"/>
                <w:szCs w:val="20"/>
              </w:rPr>
              <w:t xml:space="preserve"> if </w:t>
            </w:r>
            <w:r w:rsidR="00F86007">
              <w:rPr>
                <w:rFonts w:cs="Calibri"/>
                <w:sz w:val="20"/>
                <w:szCs w:val="20"/>
              </w:rPr>
              <w:t xml:space="preserve">granted </w:t>
            </w:r>
            <w:r>
              <w:rPr>
                <w:rFonts w:cs="Calibri"/>
                <w:sz w:val="20"/>
                <w:szCs w:val="20"/>
              </w:rPr>
              <w:t>m</w:t>
            </w:r>
            <w:r w:rsidR="006D3274">
              <w:rPr>
                <w:rFonts w:cs="Calibri"/>
                <w:sz w:val="20"/>
                <w:szCs w:val="20"/>
              </w:rPr>
              <w:t>onitored</w:t>
            </w:r>
            <w:r>
              <w:rPr>
                <w:rFonts w:cs="Calibri"/>
                <w:sz w:val="20"/>
                <w:szCs w:val="20"/>
              </w:rPr>
              <w:t>.</w:t>
            </w:r>
          </w:p>
          <w:p w14:paraId="46859673" w14:textId="77777777" w:rsidR="0033484F" w:rsidRDefault="0033484F" w:rsidP="00A0557B">
            <w:pPr>
              <w:numPr>
                <w:ilvl w:val="0"/>
                <w:numId w:val="4"/>
              </w:numPr>
              <w:spacing w:after="0" w:line="240" w:lineRule="auto"/>
              <w:rPr>
                <w:rFonts w:cs="Calibri"/>
                <w:sz w:val="20"/>
                <w:szCs w:val="20"/>
              </w:rPr>
            </w:pPr>
            <w:r w:rsidRPr="008C08F6">
              <w:rPr>
                <w:rFonts w:cs="Calibri"/>
                <w:sz w:val="20"/>
                <w:szCs w:val="20"/>
              </w:rPr>
              <w:t xml:space="preserve">The Trust complies with relevant statutory requirements. </w:t>
            </w:r>
          </w:p>
          <w:p w14:paraId="234DAFC2" w14:textId="5E643D03" w:rsidR="008C08F6" w:rsidRDefault="008C08F6" w:rsidP="00A0557B">
            <w:pPr>
              <w:numPr>
                <w:ilvl w:val="0"/>
                <w:numId w:val="4"/>
              </w:numPr>
              <w:spacing w:after="0" w:line="240" w:lineRule="auto"/>
              <w:rPr>
                <w:rFonts w:cs="Calibri"/>
                <w:sz w:val="20"/>
                <w:szCs w:val="20"/>
              </w:rPr>
            </w:pPr>
            <w:r>
              <w:rPr>
                <w:rFonts w:cs="Calibri"/>
                <w:sz w:val="20"/>
                <w:szCs w:val="20"/>
              </w:rPr>
              <w:t>Litigation is managed</w:t>
            </w:r>
            <w:r w:rsidR="00A0557B">
              <w:rPr>
                <w:rFonts w:cs="Calibri"/>
                <w:sz w:val="20"/>
                <w:szCs w:val="20"/>
              </w:rPr>
              <w:t xml:space="preserve"> within </w:t>
            </w:r>
            <w:r w:rsidR="00836963">
              <w:rPr>
                <w:rFonts w:cs="Calibri"/>
                <w:sz w:val="20"/>
                <w:szCs w:val="20"/>
              </w:rPr>
              <w:t xml:space="preserve">agreed </w:t>
            </w:r>
            <w:r w:rsidR="00A0557B">
              <w:rPr>
                <w:rFonts w:cs="Calibri"/>
                <w:sz w:val="20"/>
                <w:szCs w:val="20"/>
              </w:rPr>
              <w:t xml:space="preserve">budget </w:t>
            </w:r>
            <w:r>
              <w:rPr>
                <w:rFonts w:cs="Calibri"/>
                <w:sz w:val="20"/>
                <w:szCs w:val="20"/>
              </w:rPr>
              <w:t>to optimise successful outcomes.</w:t>
            </w:r>
          </w:p>
          <w:p w14:paraId="49A11151" w14:textId="2E8286D2" w:rsidR="00E111EC" w:rsidRPr="00E111EC" w:rsidRDefault="00D43FAD" w:rsidP="00A0557B">
            <w:pPr>
              <w:numPr>
                <w:ilvl w:val="0"/>
                <w:numId w:val="4"/>
              </w:numPr>
              <w:spacing w:after="0" w:line="240" w:lineRule="auto"/>
              <w:rPr>
                <w:rFonts w:cs="Calibri"/>
                <w:sz w:val="20"/>
                <w:szCs w:val="20"/>
              </w:rPr>
            </w:pPr>
            <w:r>
              <w:rPr>
                <w:rFonts w:cs="Calibri"/>
                <w:sz w:val="20"/>
                <w:szCs w:val="20"/>
              </w:rPr>
              <w:t>The Trust</w:t>
            </w:r>
            <w:r w:rsidRPr="00E111EC">
              <w:rPr>
                <w:rFonts w:cs="Calibri"/>
                <w:sz w:val="20"/>
                <w:szCs w:val="20"/>
              </w:rPr>
              <w:t xml:space="preserve"> </w:t>
            </w:r>
            <w:r w:rsidR="00E111EC" w:rsidRPr="00E111EC">
              <w:rPr>
                <w:rFonts w:cs="Calibri"/>
                <w:sz w:val="20"/>
                <w:szCs w:val="20"/>
              </w:rPr>
              <w:t>is responsive and constructive in all matters</w:t>
            </w:r>
            <w:r w:rsidR="00D021B9">
              <w:rPr>
                <w:rFonts w:cs="Calibri"/>
                <w:sz w:val="20"/>
                <w:szCs w:val="20"/>
              </w:rPr>
              <w:t xml:space="preserve">, including contribution to </w:t>
            </w:r>
            <w:r w:rsidR="00110A50">
              <w:rPr>
                <w:rFonts w:cs="Calibri"/>
                <w:sz w:val="20"/>
                <w:szCs w:val="20"/>
              </w:rPr>
              <w:t xml:space="preserve">local, </w:t>
            </w:r>
            <w:r w:rsidR="004921AA">
              <w:rPr>
                <w:rFonts w:cs="Calibri"/>
                <w:sz w:val="20"/>
                <w:szCs w:val="20"/>
              </w:rPr>
              <w:t>regional,</w:t>
            </w:r>
            <w:r w:rsidR="00110A50">
              <w:rPr>
                <w:rFonts w:cs="Calibri"/>
                <w:sz w:val="20"/>
                <w:szCs w:val="20"/>
              </w:rPr>
              <w:t xml:space="preserve"> and </w:t>
            </w:r>
            <w:r w:rsidR="00D021B9">
              <w:rPr>
                <w:rFonts w:cs="Calibri"/>
                <w:sz w:val="20"/>
                <w:szCs w:val="20"/>
              </w:rPr>
              <w:t xml:space="preserve">national </w:t>
            </w:r>
            <w:r w:rsidR="005144CF">
              <w:rPr>
                <w:rFonts w:cs="Calibri"/>
                <w:sz w:val="20"/>
                <w:szCs w:val="20"/>
              </w:rPr>
              <w:t xml:space="preserve">environmental </w:t>
            </w:r>
            <w:r w:rsidR="00D021B9">
              <w:rPr>
                <w:rFonts w:cs="Calibri"/>
                <w:sz w:val="20"/>
                <w:szCs w:val="20"/>
              </w:rPr>
              <w:t>policy</w:t>
            </w:r>
            <w:r w:rsidR="00E111EC" w:rsidRPr="00E111EC">
              <w:rPr>
                <w:rFonts w:cs="Calibri"/>
                <w:sz w:val="20"/>
                <w:szCs w:val="20"/>
              </w:rPr>
              <w:t>.</w:t>
            </w:r>
          </w:p>
          <w:p w14:paraId="45F0F4E1" w14:textId="3502F248" w:rsidR="00F64E16" w:rsidRDefault="00F64E16" w:rsidP="00A0557B">
            <w:pPr>
              <w:numPr>
                <w:ilvl w:val="0"/>
                <w:numId w:val="4"/>
              </w:numPr>
              <w:spacing w:after="0" w:line="240" w:lineRule="auto"/>
              <w:rPr>
                <w:rFonts w:cs="Calibri"/>
                <w:sz w:val="20"/>
                <w:szCs w:val="20"/>
              </w:rPr>
            </w:pPr>
            <w:proofErr w:type="spellStart"/>
            <w:r>
              <w:rPr>
                <w:rFonts w:cs="Calibri"/>
                <w:sz w:val="20"/>
                <w:szCs w:val="20"/>
              </w:rPr>
              <w:t>Te</w:t>
            </w:r>
            <w:proofErr w:type="spellEnd"/>
            <w:r>
              <w:rPr>
                <w:rFonts w:cs="Calibri"/>
                <w:sz w:val="20"/>
                <w:szCs w:val="20"/>
              </w:rPr>
              <w:t xml:space="preserve"> </w:t>
            </w:r>
            <w:proofErr w:type="spellStart"/>
            <w:r>
              <w:rPr>
                <w:rFonts w:cs="Calibri"/>
                <w:sz w:val="20"/>
                <w:szCs w:val="20"/>
              </w:rPr>
              <w:t>Kawenata</w:t>
            </w:r>
            <w:proofErr w:type="spellEnd"/>
            <w:r>
              <w:rPr>
                <w:rFonts w:cs="Calibri"/>
                <w:sz w:val="20"/>
                <w:szCs w:val="20"/>
              </w:rPr>
              <w:t xml:space="preserve"> Framework is agreed with DOC.</w:t>
            </w:r>
          </w:p>
          <w:p w14:paraId="4D157BF0" w14:textId="738434AD" w:rsidR="0033484F" w:rsidRDefault="00696E93" w:rsidP="00A0557B">
            <w:pPr>
              <w:numPr>
                <w:ilvl w:val="0"/>
                <w:numId w:val="4"/>
              </w:numPr>
              <w:spacing w:after="0" w:line="240" w:lineRule="auto"/>
              <w:rPr>
                <w:rFonts w:cs="Calibri"/>
                <w:sz w:val="20"/>
                <w:szCs w:val="20"/>
              </w:rPr>
            </w:pPr>
            <w:r>
              <w:rPr>
                <w:rFonts w:cs="Calibri"/>
                <w:sz w:val="20"/>
                <w:szCs w:val="20"/>
              </w:rPr>
              <w:t>E</w:t>
            </w:r>
            <w:r w:rsidRPr="00B02395">
              <w:rPr>
                <w:rFonts w:cs="Calibri"/>
                <w:sz w:val="20"/>
                <w:szCs w:val="20"/>
              </w:rPr>
              <w:t xml:space="preserve">ffective and efficient </w:t>
            </w:r>
            <w:r>
              <w:rPr>
                <w:rFonts w:cs="Calibri"/>
                <w:sz w:val="20"/>
                <w:szCs w:val="20"/>
              </w:rPr>
              <w:t>environmental policies</w:t>
            </w:r>
            <w:r w:rsidR="002E6A3F">
              <w:rPr>
                <w:rFonts w:cs="Calibri"/>
                <w:sz w:val="20"/>
                <w:szCs w:val="20"/>
              </w:rPr>
              <w:t xml:space="preserve">, </w:t>
            </w:r>
            <w:r>
              <w:rPr>
                <w:rFonts w:cs="Calibri"/>
                <w:sz w:val="20"/>
                <w:szCs w:val="20"/>
              </w:rPr>
              <w:t>processes</w:t>
            </w:r>
            <w:r w:rsidR="002E6A3F">
              <w:rPr>
                <w:rFonts w:cs="Calibri"/>
                <w:sz w:val="20"/>
                <w:szCs w:val="20"/>
              </w:rPr>
              <w:t xml:space="preserve"> and performance data and reporting information</w:t>
            </w:r>
            <w:r>
              <w:rPr>
                <w:rFonts w:cs="Calibri"/>
                <w:sz w:val="20"/>
                <w:szCs w:val="20"/>
              </w:rPr>
              <w:t xml:space="preserve"> are implemented, reviewed, and monitored.</w:t>
            </w:r>
          </w:p>
          <w:p w14:paraId="0E3AF24A" w14:textId="167E6388" w:rsidR="00A0557B" w:rsidRDefault="00AA76BE" w:rsidP="00A0557B">
            <w:pPr>
              <w:numPr>
                <w:ilvl w:val="0"/>
                <w:numId w:val="4"/>
              </w:numPr>
              <w:spacing w:after="0" w:line="240" w:lineRule="auto"/>
              <w:rPr>
                <w:rFonts w:cs="Calibri"/>
                <w:sz w:val="20"/>
                <w:szCs w:val="20"/>
              </w:rPr>
            </w:pPr>
            <w:r>
              <w:rPr>
                <w:rFonts w:cs="Calibri"/>
                <w:sz w:val="20"/>
                <w:szCs w:val="20"/>
              </w:rPr>
              <w:t>The Trust provides</w:t>
            </w:r>
            <w:r w:rsidR="00A0557B">
              <w:rPr>
                <w:rFonts w:cs="Calibri"/>
                <w:sz w:val="20"/>
                <w:szCs w:val="20"/>
              </w:rPr>
              <w:t xml:space="preserve"> advice and support </w:t>
            </w:r>
            <w:r>
              <w:rPr>
                <w:rFonts w:cs="Calibri"/>
                <w:sz w:val="20"/>
                <w:szCs w:val="20"/>
              </w:rPr>
              <w:t xml:space="preserve">to </w:t>
            </w:r>
            <w:proofErr w:type="spellStart"/>
            <w:r w:rsidR="00A0557B">
              <w:rPr>
                <w:rFonts w:cs="Calibri"/>
                <w:sz w:val="20"/>
                <w:szCs w:val="20"/>
              </w:rPr>
              <w:t>Hapū</w:t>
            </w:r>
            <w:proofErr w:type="spellEnd"/>
            <w:r>
              <w:rPr>
                <w:rFonts w:cs="Calibri"/>
                <w:sz w:val="20"/>
                <w:szCs w:val="20"/>
              </w:rPr>
              <w:t xml:space="preserve"> </w:t>
            </w:r>
            <w:r w:rsidR="00A0557B">
              <w:rPr>
                <w:rFonts w:cs="Calibri"/>
                <w:sz w:val="20"/>
                <w:szCs w:val="20"/>
              </w:rPr>
              <w:t>and their ongoing responsibility as kaitiaki.</w:t>
            </w:r>
          </w:p>
          <w:p w14:paraId="09BD164D" w14:textId="42238B0D" w:rsidR="00F86007" w:rsidRDefault="00F86007" w:rsidP="00F86007">
            <w:pPr>
              <w:spacing w:after="0" w:line="240" w:lineRule="auto"/>
              <w:rPr>
                <w:rFonts w:cs="Calibri"/>
                <w:sz w:val="20"/>
                <w:szCs w:val="20"/>
              </w:rPr>
            </w:pPr>
          </w:p>
          <w:p w14:paraId="689A53A7" w14:textId="77777777" w:rsidR="00F86007" w:rsidRDefault="00F86007" w:rsidP="00B02395">
            <w:pPr>
              <w:spacing w:after="0" w:line="240" w:lineRule="auto"/>
              <w:rPr>
                <w:rFonts w:cs="Calibri"/>
                <w:sz w:val="20"/>
                <w:szCs w:val="20"/>
              </w:rPr>
            </w:pPr>
          </w:p>
          <w:p w14:paraId="42C6E119" w14:textId="77777777" w:rsidR="00E111EC" w:rsidRPr="00B04406" w:rsidRDefault="00E111EC" w:rsidP="00B02395">
            <w:pPr>
              <w:spacing w:after="0" w:line="240" w:lineRule="auto"/>
              <w:ind w:firstLine="0"/>
              <w:rPr>
                <w:rFonts w:cs="Calibri"/>
                <w:sz w:val="20"/>
                <w:szCs w:val="20"/>
              </w:rPr>
            </w:pPr>
          </w:p>
        </w:tc>
      </w:tr>
      <w:tr w:rsidR="00872E57" w:rsidRPr="00B04406" w14:paraId="3247596D" w14:textId="77777777" w:rsidTr="007D22F6">
        <w:trPr>
          <w:trHeight w:val="223"/>
        </w:trPr>
        <w:tc>
          <w:tcPr>
            <w:tcW w:w="4253" w:type="dxa"/>
            <w:shd w:val="clear" w:color="auto" w:fill="F3F3F3"/>
          </w:tcPr>
          <w:p w14:paraId="51E0F00F" w14:textId="77777777" w:rsidR="00872E57" w:rsidRPr="00872E57" w:rsidRDefault="00872E57" w:rsidP="00580EF3">
            <w:pPr>
              <w:spacing w:after="0" w:line="240" w:lineRule="auto"/>
              <w:rPr>
                <w:rFonts w:cs="Arial"/>
                <w:b/>
                <w:sz w:val="20"/>
                <w:szCs w:val="20"/>
              </w:rPr>
            </w:pPr>
            <w:r w:rsidRPr="00872E57">
              <w:rPr>
                <w:rFonts w:cs="Arial"/>
                <w:b/>
                <w:sz w:val="20"/>
                <w:szCs w:val="20"/>
              </w:rPr>
              <w:lastRenderedPageBreak/>
              <w:t>Relationship</w:t>
            </w:r>
            <w:r>
              <w:rPr>
                <w:rFonts w:cs="Arial"/>
                <w:b/>
                <w:sz w:val="20"/>
                <w:szCs w:val="20"/>
              </w:rPr>
              <w:t xml:space="preserve"> Management</w:t>
            </w:r>
          </w:p>
          <w:p w14:paraId="3008E210" w14:textId="2FC24581" w:rsidR="008E7F1E" w:rsidRDefault="00872E57" w:rsidP="008E7F1E">
            <w:pPr>
              <w:numPr>
                <w:ilvl w:val="0"/>
                <w:numId w:val="4"/>
              </w:numPr>
              <w:spacing w:after="0" w:line="240" w:lineRule="auto"/>
              <w:rPr>
                <w:rFonts w:cs="Calibri"/>
                <w:sz w:val="20"/>
                <w:szCs w:val="20"/>
              </w:rPr>
            </w:pPr>
            <w:r w:rsidRPr="00872E57">
              <w:rPr>
                <w:rFonts w:cs="Calibri"/>
                <w:sz w:val="20"/>
                <w:szCs w:val="20"/>
              </w:rPr>
              <w:t xml:space="preserve">To </w:t>
            </w:r>
            <w:r w:rsidR="008E7F1E" w:rsidRPr="00B02395">
              <w:rPr>
                <w:rFonts w:cs="Calibri"/>
                <w:sz w:val="20"/>
                <w:szCs w:val="20"/>
              </w:rPr>
              <w:t xml:space="preserve">maintain </w:t>
            </w:r>
            <w:r w:rsidR="008E7F1E">
              <w:rPr>
                <w:rFonts w:cs="Calibri"/>
                <w:sz w:val="20"/>
                <w:szCs w:val="20"/>
              </w:rPr>
              <w:t xml:space="preserve">and where necessary develop </w:t>
            </w:r>
            <w:r w:rsidR="008E7F1E" w:rsidRPr="00B02395">
              <w:rPr>
                <w:rFonts w:cs="Calibri"/>
                <w:sz w:val="20"/>
                <w:szCs w:val="20"/>
              </w:rPr>
              <w:t xml:space="preserve">positive professional relationships internally and externally (particularly with </w:t>
            </w:r>
            <w:r w:rsidR="008E7F1E">
              <w:rPr>
                <w:rFonts w:cs="Calibri"/>
                <w:sz w:val="20"/>
                <w:szCs w:val="20"/>
              </w:rPr>
              <w:t xml:space="preserve">key </w:t>
            </w:r>
            <w:r w:rsidR="008E7F1E" w:rsidRPr="00B02395">
              <w:rPr>
                <w:rFonts w:cs="Calibri"/>
                <w:sz w:val="20"/>
                <w:szCs w:val="20"/>
              </w:rPr>
              <w:t>stakeholder</w:t>
            </w:r>
            <w:r w:rsidR="008E7F1E">
              <w:rPr>
                <w:rFonts w:cs="Calibri"/>
                <w:sz w:val="20"/>
                <w:szCs w:val="20"/>
              </w:rPr>
              <w:t>s</w:t>
            </w:r>
            <w:r w:rsidR="008E7F1E" w:rsidRPr="00B02395">
              <w:rPr>
                <w:rFonts w:cs="Calibri"/>
                <w:sz w:val="20"/>
                <w:szCs w:val="20"/>
              </w:rPr>
              <w:t xml:space="preserve">).  </w:t>
            </w:r>
          </w:p>
          <w:p w14:paraId="0883B6BD" w14:textId="3C241F50" w:rsidR="00913908" w:rsidRPr="00B02395" w:rsidRDefault="00F17AD9" w:rsidP="00B02395">
            <w:pPr>
              <w:numPr>
                <w:ilvl w:val="0"/>
                <w:numId w:val="4"/>
              </w:numPr>
              <w:spacing w:after="0" w:line="240" w:lineRule="auto"/>
              <w:rPr>
                <w:rFonts w:cs="Calibri"/>
                <w:sz w:val="20"/>
                <w:szCs w:val="20"/>
              </w:rPr>
            </w:pPr>
            <w:r>
              <w:rPr>
                <w:rFonts w:cs="Calibri"/>
                <w:sz w:val="20"/>
                <w:szCs w:val="20"/>
              </w:rPr>
              <w:t>Promote</w:t>
            </w:r>
            <w:r w:rsidR="00913908" w:rsidRPr="00B02395">
              <w:rPr>
                <w:rFonts w:cs="Calibri"/>
                <w:sz w:val="20"/>
                <w:szCs w:val="20"/>
              </w:rPr>
              <w:t xml:space="preserve"> </w:t>
            </w:r>
            <w:r>
              <w:rPr>
                <w:rFonts w:cs="Calibri"/>
                <w:sz w:val="20"/>
                <w:szCs w:val="20"/>
              </w:rPr>
              <w:t xml:space="preserve">positive and </w:t>
            </w:r>
            <w:r w:rsidR="00913908" w:rsidRPr="00B02395">
              <w:rPr>
                <w:rFonts w:cs="Calibri"/>
                <w:sz w:val="20"/>
                <w:szCs w:val="20"/>
              </w:rPr>
              <w:t>effective working relationships with</w:t>
            </w:r>
            <w:r>
              <w:rPr>
                <w:rFonts w:cs="Calibri"/>
                <w:sz w:val="20"/>
                <w:szCs w:val="20"/>
              </w:rPr>
              <w:t>in</w:t>
            </w:r>
            <w:r w:rsidR="00913908" w:rsidRPr="00B02395">
              <w:rPr>
                <w:rFonts w:cs="Calibri"/>
                <w:sz w:val="20"/>
                <w:szCs w:val="20"/>
              </w:rPr>
              <w:t xml:space="preserve"> the </w:t>
            </w:r>
            <w:proofErr w:type="spellStart"/>
            <w:r>
              <w:rPr>
                <w:rFonts w:cs="Calibri"/>
                <w:sz w:val="20"/>
                <w:szCs w:val="20"/>
              </w:rPr>
              <w:t>Taiao</w:t>
            </w:r>
            <w:proofErr w:type="spellEnd"/>
            <w:r>
              <w:rPr>
                <w:rFonts w:cs="Calibri"/>
                <w:sz w:val="20"/>
                <w:szCs w:val="20"/>
              </w:rPr>
              <w:t xml:space="preserve"> team, </w:t>
            </w:r>
            <w:proofErr w:type="spellStart"/>
            <w:r w:rsidR="00DC21C3">
              <w:rPr>
                <w:sz w:val="20"/>
                <w:szCs w:val="20"/>
              </w:rPr>
              <w:t>Kaiwhakahaere</w:t>
            </w:r>
            <w:proofErr w:type="spellEnd"/>
            <w:r w:rsidR="00DC21C3">
              <w:rPr>
                <w:sz w:val="20"/>
                <w:szCs w:val="20"/>
              </w:rPr>
              <w:t xml:space="preserve"> Matua</w:t>
            </w:r>
            <w:r w:rsidR="00DC21C3">
              <w:rPr>
                <w:rFonts w:cs="Calibri"/>
                <w:sz w:val="20"/>
                <w:szCs w:val="20"/>
              </w:rPr>
              <w:t xml:space="preserve">, </w:t>
            </w:r>
            <w:proofErr w:type="spellStart"/>
            <w:r w:rsidR="00DC21C3">
              <w:rPr>
                <w:rFonts w:cs="Calibri"/>
                <w:sz w:val="20"/>
                <w:szCs w:val="20"/>
              </w:rPr>
              <w:t>Kāhui</w:t>
            </w:r>
            <w:proofErr w:type="spellEnd"/>
            <w:r w:rsidR="00DC21C3">
              <w:rPr>
                <w:rFonts w:cs="Calibri"/>
                <w:sz w:val="20"/>
                <w:szCs w:val="20"/>
              </w:rPr>
              <w:t xml:space="preserve"> </w:t>
            </w:r>
            <w:proofErr w:type="spellStart"/>
            <w:r w:rsidR="00DC21C3">
              <w:rPr>
                <w:rFonts w:cs="Calibri"/>
                <w:sz w:val="20"/>
                <w:szCs w:val="20"/>
              </w:rPr>
              <w:t>Kaumātua</w:t>
            </w:r>
            <w:proofErr w:type="spellEnd"/>
          </w:p>
          <w:p w14:paraId="1B8605FC" w14:textId="50D20D3D" w:rsidR="00872E57" w:rsidRPr="00872E57" w:rsidRDefault="002E6A3F" w:rsidP="00872E57">
            <w:pPr>
              <w:numPr>
                <w:ilvl w:val="0"/>
                <w:numId w:val="4"/>
              </w:numPr>
              <w:spacing w:after="0" w:line="240" w:lineRule="auto"/>
              <w:rPr>
                <w:rFonts w:cs="Calibri"/>
                <w:sz w:val="20"/>
                <w:szCs w:val="20"/>
              </w:rPr>
            </w:pPr>
            <w:r>
              <w:rPr>
                <w:rFonts w:cs="Calibri"/>
                <w:sz w:val="20"/>
                <w:szCs w:val="20"/>
              </w:rPr>
              <w:t xml:space="preserve">Invest in and maintain effective relationships with </w:t>
            </w:r>
            <w:proofErr w:type="spellStart"/>
            <w:r>
              <w:rPr>
                <w:rFonts w:cs="Calibri"/>
                <w:sz w:val="20"/>
                <w:szCs w:val="20"/>
              </w:rPr>
              <w:t>Hapū</w:t>
            </w:r>
            <w:proofErr w:type="spellEnd"/>
            <w:r>
              <w:rPr>
                <w:rFonts w:cs="Calibri"/>
                <w:sz w:val="20"/>
                <w:szCs w:val="20"/>
              </w:rPr>
              <w:t xml:space="preserve"> and </w:t>
            </w:r>
            <w:proofErr w:type="spellStart"/>
            <w:r>
              <w:rPr>
                <w:rFonts w:cs="Calibri"/>
                <w:sz w:val="20"/>
                <w:szCs w:val="20"/>
              </w:rPr>
              <w:t>Tangoio</w:t>
            </w:r>
            <w:proofErr w:type="spellEnd"/>
            <w:r>
              <w:rPr>
                <w:rFonts w:cs="Calibri"/>
                <w:sz w:val="20"/>
                <w:szCs w:val="20"/>
              </w:rPr>
              <w:t xml:space="preserve"> marae.</w:t>
            </w:r>
          </w:p>
          <w:p w14:paraId="5B7659BA" w14:textId="2552BA73" w:rsidR="00454274" w:rsidRDefault="00872E57" w:rsidP="007A1160">
            <w:pPr>
              <w:numPr>
                <w:ilvl w:val="0"/>
                <w:numId w:val="4"/>
              </w:numPr>
              <w:spacing w:after="0" w:line="240" w:lineRule="auto"/>
              <w:rPr>
                <w:rFonts w:cs="Arial"/>
                <w:sz w:val="20"/>
                <w:szCs w:val="20"/>
              </w:rPr>
            </w:pPr>
            <w:r w:rsidRPr="00872E57">
              <w:rPr>
                <w:rFonts w:cs="Calibri"/>
                <w:sz w:val="20"/>
                <w:szCs w:val="20"/>
              </w:rPr>
              <w:t xml:space="preserve">To contribute to the future of environmental management through strategic and </w:t>
            </w:r>
            <w:r w:rsidR="007A1160" w:rsidRPr="00872E57">
              <w:rPr>
                <w:rFonts w:cs="Calibri"/>
                <w:sz w:val="20"/>
                <w:szCs w:val="20"/>
              </w:rPr>
              <w:t>policy forums</w:t>
            </w:r>
            <w:r w:rsidRPr="00872E57">
              <w:rPr>
                <w:rFonts w:cs="Calibri"/>
                <w:sz w:val="20"/>
                <w:szCs w:val="20"/>
              </w:rPr>
              <w:t xml:space="preserve"> and working parties.</w:t>
            </w:r>
          </w:p>
          <w:p w14:paraId="7FA04C84" w14:textId="0ED6A4A0" w:rsidR="007A1160" w:rsidRPr="007A1160" w:rsidRDefault="007A1160" w:rsidP="00B02395">
            <w:pPr>
              <w:spacing w:after="0" w:line="240" w:lineRule="auto"/>
              <w:ind w:left="360" w:firstLine="0"/>
              <w:rPr>
                <w:rFonts w:cs="Arial"/>
                <w:sz w:val="20"/>
                <w:szCs w:val="20"/>
              </w:rPr>
            </w:pPr>
          </w:p>
        </w:tc>
        <w:tc>
          <w:tcPr>
            <w:tcW w:w="5528" w:type="dxa"/>
            <w:shd w:val="clear" w:color="auto" w:fill="F3F3F3"/>
          </w:tcPr>
          <w:p w14:paraId="39EBDA0A" w14:textId="77777777" w:rsidR="007A1160" w:rsidRDefault="007A1160" w:rsidP="00B02395">
            <w:pPr>
              <w:spacing w:after="0" w:line="240" w:lineRule="auto"/>
              <w:ind w:left="360" w:firstLine="0"/>
              <w:rPr>
                <w:rFonts w:cs="Calibri"/>
                <w:sz w:val="20"/>
                <w:szCs w:val="20"/>
              </w:rPr>
            </w:pPr>
          </w:p>
          <w:p w14:paraId="43A45818" w14:textId="11963F04" w:rsidR="00872E57" w:rsidRPr="00872E57" w:rsidRDefault="00D96D96" w:rsidP="00B8746D">
            <w:pPr>
              <w:numPr>
                <w:ilvl w:val="0"/>
                <w:numId w:val="25"/>
              </w:numPr>
              <w:spacing w:after="0" w:line="240" w:lineRule="auto"/>
              <w:rPr>
                <w:rFonts w:cs="Calibri"/>
                <w:sz w:val="20"/>
                <w:szCs w:val="20"/>
              </w:rPr>
            </w:pPr>
            <w:r>
              <w:rPr>
                <w:rFonts w:cs="Calibri"/>
                <w:sz w:val="20"/>
                <w:szCs w:val="20"/>
              </w:rPr>
              <w:t>Relationships with k</w:t>
            </w:r>
            <w:r w:rsidR="00872E57" w:rsidRPr="00872E57">
              <w:rPr>
                <w:rFonts w:cs="Calibri"/>
                <w:sz w:val="20"/>
                <w:szCs w:val="20"/>
              </w:rPr>
              <w:t xml:space="preserve">ey stakeholders are maintained and developed to enhance environmental outcomes for </w:t>
            </w:r>
            <w:r w:rsidR="00110A50">
              <w:rPr>
                <w:rFonts w:cs="Calibri"/>
                <w:sz w:val="20"/>
                <w:szCs w:val="20"/>
              </w:rPr>
              <w:t xml:space="preserve">the </w:t>
            </w:r>
            <w:proofErr w:type="spellStart"/>
            <w:r w:rsidR="00110A50">
              <w:rPr>
                <w:rFonts w:cs="Calibri"/>
                <w:sz w:val="20"/>
                <w:szCs w:val="20"/>
              </w:rPr>
              <w:t>Hapū</w:t>
            </w:r>
            <w:proofErr w:type="spellEnd"/>
            <w:r w:rsidR="00872E57" w:rsidRPr="00872E57">
              <w:rPr>
                <w:rFonts w:cs="Calibri"/>
                <w:sz w:val="20"/>
                <w:szCs w:val="20"/>
              </w:rPr>
              <w:t>.</w:t>
            </w:r>
          </w:p>
          <w:p w14:paraId="12D4592D" w14:textId="71C786B8" w:rsidR="00872E57" w:rsidRPr="007901F7" w:rsidRDefault="00110A50" w:rsidP="00872E57">
            <w:pPr>
              <w:numPr>
                <w:ilvl w:val="0"/>
                <w:numId w:val="4"/>
              </w:numPr>
              <w:spacing w:after="0" w:line="240" w:lineRule="auto"/>
              <w:ind w:left="357" w:hanging="357"/>
              <w:rPr>
                <w:rFonts w:cs="Arial"/>
                <w:sz w:val="20"/>
                <w:szCs w:val="20"/>
              </w:rPr>
            </w:pPr>
            <w:r>
              <w:rPr>
                <w:rFonts w:cs="Calibri"/>
                <w:sz w:val="20"/>
                <w:szCs w:val="20"/>
              </w:rPr>
              <w:t>The Trust</w:t>
            </w:r>
            <w:r w:rsidR="00872E57" w:rsidRPr="00872E57">
              <w:rPr>
                <w:rFonts w:cs="Calibri"/>
                <w:sz w:val="20"/>
                <w:szCs w:val="20"/>
              </w:rPr>
              <w:t xml:space="preserve"> is involved </w:t>
            </w:r>
            <w:r w:rsidR="001E712E">
              <w:rPr>
                <w:rFonts w:cs="Calibri"/>
                <w:sz w:val="20"/>
                <w:szCs w:val="20"/>
              </w:rPr>
              <w:t xml:space="preserve">in, </w:t>
            </w:r>
            <w:r w:rsidR="00872E57" w:rsidRPr="00872E57">
              <w:rPr>
                <w:rFonts w:cs="Calibri"/>
                <w:sz w:val="20"/>
                <w:szCs w:val="20"/>
              </w:rPr>
              <w:t>and aware of</w:t>
            </w:r>
            <w:r w:rsidR="001E712E">
              <w:rPr>
                <w:rFonts w:cs="Calibri"/>
                <w:sz w:val="20"/>
                <w:szCs w:val="20"/>
              </w:rPr>
              <w:t>,</w:t>
            </w:r>
            <w:r w:rsidR="00872E57" w:rsidRPr="00872E57">
              <w:rPr>
                <w:rFonts w:cs="Calibri"/>
                <w:sz w:val="20"/>
                <w:szCs w:val="20"/>
              </w:rPr>
              <w:t xml:space="preserve"> future developments within the </w:t>
            </w:r>
            <w:r w:rsidR="001E712E">
              <w:rPr>
                <w:rFonts w:cs="Calibri"/>
                <w:sz w:val="20"/>
                <w:szCs w:val="20"/>
              </w:rPr>
              <w:t xml:space="preserve">environmental </w:t>
            </w:r>
            <w:r w:rsidR="00872E57" w:rsidRPr="00872E57">
              <w:rPr>
                <w:rFonts w:cs="Calibri"/>
                <w:sz w:val="20"/>
                <w:szCs w:val="20"/>
              </w:rPr>
              <w:t>sector to make strategic decisions.</w:t>
            </w:r>
          </w:p>
          <w:p w14:paraId="776DDF9F" w14:textId="2962595A" w:rsidR="007901F7" w:rsidRPr="004D5DBA" w:rsidRDefault="007901F7" w:rsidP="00872E57">
            <w:pPr>
              <w:numPr>
                <w:ilvl w:val="0"/>
                <w:numId w:val="4"/>
              </w:numPr>
              <w:spacing w:after="0" w:line="240" w:lineRule="auto"/>
              <w:ind w:left="357" w:hanging="357"/>
              <w:rPr>
                <w:rFonts w:cs="Arial"/>
                <w:sz w:val="20"/>
                <w:szCs w:val="20"/>
              </w:rPr>
            </w:pPr>
            <w:r>
              <w:rPr>
                <w:rFonts w:cs="Calibri"/>
                <w:sz w:val="20"/>
                <w:szCs w:val="20"/>
              </w:rPr>
              <w:t>New relationship</w:t>
            </w:r>
            <w:r w:rsidR="006F4212">
              <w:rPr>
                <w:rFonts w:cs="Calibri"/>
                <w:sz w:val="20"/>
                <w:szCs w:val="20"/>
              </w:rPr>
              <w:t>s</w:t>
            </w:r>
            <w:r>
              <w:rPr>
                <w:rFonts w:cs="Calibri"/>
                <w:sz w:val="20"/>
                <w:szCs w:val="20"/>
              </w:rPr>
              <w:t xml:space="preserve"> beneficial to </w:t>
            </w:r>
            <w:r w:rsidR="00561CFB">
              <w:rPr>
                <w:rFonts w:cs="Calibri"/>
                <w:sz w:val="20"/>
                <w:szCs w:val="20"/>
              </w:rPr>
              <w:t>the Trust</w:t>
            </w:r>
            <w:r>
              <w:rPr>
                <w:rFonts w:cs="Calibri"/>
                <w:sz w:val="20"/>
                <w:szCs w:val="20"/>
              </w:rPr>
              <w:t xml:space="preserve"> are established.</w:t>
            </w:r>
          </w:p>
          <w:p w14:paraId="3A12E4E3" w14:textId="77777777" w:rsidR="004D5DBA" w:rsidRPr="007A1160" w:rsidRDefault="004D5DBA" w:rsidP="00872E57">
            <w:pPr>
              <w:numPr>
                <w:ilvl w:val="0"/>
                <w:numId w:val="4"/>
              </w:numPr>
              <w:spacing w:after="0" w:line="240" w:lineRule="auto"/>
              <w:ind w:left="357" w:hanging="357"/>
              <w:rPr>
                <w:rFonts w:cs="Arial"/>
                <w:sz w:val="20"/>
                <w:szCs w:val="20"/>
              </w:rPr>
            </w:pPr>
            <w:r>
              <w:rPr>
                <w:rFonts w:cs="Calibri"/>
                <w:sz w:val="20"/>
                <w:szCs w:val="20"/>
              </w:rPr>
              <w:t xml:space="preserve">The </w:t>
            </w:r>
            <w:r w:rsidR="000E6F75">
              <w:rPr>
                <w:rFonts w:cs="Calibri"/>
                <w:sz w:val="20"/>
                <w:szCs w:val="20"/>
              </w:rPr>
              <w:t>professionalism</w:t>
            </w:r>
            <w:r>
              <w:rPr>
                <w:rFonts w:cs="Calibri"/>
                <w:sz w:val="20"/>
                <w:szCs w:val="20"/>
              </w:rPr>
              <w:t xml:space="preserve"> of</w:t>
            </w:r>
            <w:r w:rsidR="00561CFB">
              <w:rPr>
                <w:rFonts w:cs="Calibri"/>
                <w:sz w:val="20"/>
                <w:szCs w:val="20"/>
              </w:rPr>
              <w:t xml:space="preserve"> the Trust</w:t>
            </w:r>
            <w:r>
              <w:rPr>
                <w:rFonts w:cs="Calibri"/>
                <w:sz w:val="20"/>
                <w:szCs w:val="20"/>
              </w:rPr>
              <w:t xml:space="preserve"> is upheld and acknowledged by third parties through the actions and efforts of the </w:t>
            </w:r>
            <w:proofErr w:type="spellStart"/>
            <w:r>
              <w:rPr>
                <w:rFonts w:cs="Calibri"/>
                <w:sz w:val="20"/>
                <w:szCs w:val="20"/>
              </w:rPr>
              <w:t>Kaiwhakahaere</w:t>
            </w:r>
            <w:proofErr w:type="spellEnd"/>
            <w:r>
              <w:rPr>
                <w:rFonts w:cs="Calibri"/>
                <w:sz w:val="20"/>
                <w:szCs w:val="20"/>
              </w:rPr>
              <w:t xml:space="preserve"> </w:t>
            </w:r>
            <w:proofErr w:type="spellStart"/>
            <w:r>
              <w:rPr>
                <w:rFonts w:cs="Calibri"/>
                <w:sz w:val="20"/>
                <w:szCs w:val="20"/>
              </w:rPr>
              <w:t>Taiao</w:t>
            </w:r>
            <w:proofErr w:type="spellEnd"/>
            <w:r w:rsidR="00561CFB">
              <w:rPr>
                <w:rFonts w:cs="Calibri"/>
                <w:sz w:val="20"/>
                <w:szCs w:val="20"/>
              </w:rPr>
              <w:t xml:space="preserve"> and the </w:t>
            </w:r>
            <w:proofErr w:type="spellStart"/>
            <w:r w:rsidR="00561CFB">
              <w:rPr>
                <w:rFonts w:cs="Calibri"/>
                <w:sz w:val="20"/>
                <w:szCs w:val="20"/>
              </w:rPr>
              <w:t>Taiao</w:t>
            </w:r>
            <w:proofErr w:type="spellEnd"/>
            <w:r w:rsidR="00561CFB">
              <w:rPr>
                <w:rFonts w:cs="Calibri"/>
                <w:sz w:val="20"/>
                <w:szCs w:val="20"/>
              </w:rPr>
              <w:t xml:space="preserve"> team</w:t>
            </w:r>
            <w:r>
              <w:rPr>
                <w:rFonts w:cs="Calibri"/>
                <w:sz w:val="20"/>
                <w:szCs w:val="20"/>
              </w:rPr>
              <w:t>.</w:t>
            </w:r>
          </w:p>
          <w:p w14:paraId="4D28D384" w14:textId="5AA2FEB9" w:rsidR="007A1160" w:rsidRPr="00B04406" w:rsidRDefault="007A1160" w:rsidP="00B02395">
            <w:pPr>
              <w:spacing w:after="0" w:line="240" w:lineRule="auto"/>
              <w:ind w:left="360" w:firstLine="0"/>
              <w:rPr>
                <w:rFonts w:cs="Arial"/>
                <w:sz w:val="20"/>
                <w:szCs w:val="20"/>
              </w:rPr>
            </w:pPr>
          </w:p>
        </w:tc>
      </w:tr>
      <w:tr w:rsidR="007A1160" w:rsidRPr="00B04406" w14:paraId="7EA46F7E" w14:textId="77777777" w:rsidTr="007D22F6">
        <w:trPr>
          <w:trHeight w:val="223"/>
        </w:trPr>
        <w:tc>
          <w:tcPr>
            <w:tcW w:w="4253" w:type="dxa"/>
            <w:shd w:val="clear" w:color="auto" w:fill="F3F3F3"/>
          </w:tcPr>
          <w:p w14:paraId="0FF7C442" w14:textId="0FD9E0BA" w:rsidR="007A1160" w:rsidRDefault="007A1160" w:rsidP="007A1160">
            <w:pPr>
              <w:spacing w:after="0" w:line="240" w:lineRule="auto"/>
              <w:rPr>
                <w:rFonts w:cs="Arial"/>
                <w:b/>
                <w:sz w:val="20"/>
                <w:szCs w:val="20"/>
              </w:rPr>
            </w:pPr>
            <w:r>
              <w:rPr>
                <w:rFonts w:cs="Arial"/>
                <w:b/>
                <w:sz w:val="20"/>
                <w:szCs w:val="20"/>
              </w:rPr>
              <w:t xml:space="preserve">Organisational Support </w:t>
            </w:r>
          </w:p>
          <w:p w14:paraId="32BAD109" w14:textId="77777777" w:rsidR="0026341C" w:rsidRPr="0026341C" w:rsidRDefault="007A1160" w:rsidP="00E92E59">
            <w:pPr>
              <w:pStyle w:val="ListParagraph"/>
              <w:numPr>
                <w:ilvl w:val="0"/>
                <w:numId w:val="4"/>
              </w:numPr>
              <w:spacing w:before="120" w:after="0" w:line="240" w:lineRule="auto"/>
              <w:rPr>
                <w:rFonts w:cs="Calibri"/>
                <w:sz w:val="20"/>
                <w:szCs w:val="20"/>
              </w:rPr>
            </w:pPr>
            <w:r w:rsidRPr="00B02395">
              <w:rPr>
                <w:sz w:val="20"/>
                <w:szCs w:val="20"/>
              </w:rPr>
              <w:t xml:space="preserve">Assist the </w:t>
            </w:r>
            <w:proofErr w:type="spellStart"/>
            <w:r w:rsidRPr="0026341C">
              <w:rPr>
                <w:sz w:val="20"/>
                <w:szCs w:val="20"/>
              </w:rPr>
              <w:t>Kaiwhakahaere</w:t>
            </w:r>
            <w:proofErr w:type="spellEnd"/>
            <w:r w:rsidRPr="0026341C">
              <w:rPr>
                <w:sz w:val="20"/>
                <w:szCs w:val="20"/>
              </w:rPr>
              <w:t xml:space="preserve"> Matua </w:t>
            </w:r>
            <w:r w:rsidRPr="00B02395">
              <w:rPr>
                <w:sz w:val="20"/>
                <w:szCs w:val="20"/>
              </w:rPr>
              <w:t xml:space="preserve">to set and monitor progress on achievement of </w:t>
            </w:r>
            <w:r w:rsidRPr="0026341C">
              <w:rPr>
                <w:sz w:val="20"/>
                <w:szCs w:val="20"/>
              </w:rPr>
              <w:t>monitoring against the Trust’s strategic outcome statements and performance measures</w:t>
            </w:r>
            <w:r w:rsidR="000C2BDD" w:rsidRPr="0026341C">
              <w:rPr>
                <w:sz w:val="20"/>
                <w:szCs w:val="20"/>
              </w:rPr>
              <w:t>,</w:t>
            </w:r>
            <w:r w:rsidRPr="00B02395">
              <w:rPr>
                <w:sz w:val="20"/>
                <w:szCs w:val="20"/>
              </w:rPr>
              <w:t xml:space="preserve"> ensuring alignment with the </w:t>
            </w:r>
            <w:r w:rsidRPr="0026341C">
              <w:rPr>
                <w:sz w:val="20"/>
                <w:szCs w:val="20"/>
              </w:rPr>
              <w:t xml:space="preserve">Trust’s </w:t>
            </w:r>
            <w:r w:rsidR="000C2BDD" w:rsidRPr="0026341C">
              <w:rPr>
                <w:sz w:val="20"/>
                <w:szCs w:val="20"/>
              </w:rPr>
              <w:t xml:space="preserve">strategic focus area: He </w:t>
            </w:r>
            <w:proofErr w:type="spellStart"/>
            <w:r w:rsidR="000C2BDD" w:rsidRPr="0026341C">
              <w:rPr>
                <w:sz w:val="20"/>
                <w:szCs w:val="20"/>
              </w:rPr>
              <w:t>Kāinga</w:t>
            </w:r>
            <w:proofErr w:type="spellEnd"/>
            <w:r w:rsidR="000C2BDD" w:rsidRPr="0026341C">
              <w:rPr>
                <w:sz w:val="20"/>
                <w:szCs w:val="20"/>
              </w:rPr>
              <w:t xml:space="preserve"> </w:t>
            </w:r>
            <w:proofErr w:type="spellStart"/>
            <w:r w:rsidR="000C2BDD" w:rsidRPr="0026341C">
              <w:rPr>
                <w:sz w:val="20"/>
                <w:szCs w:val="20"/>
              </w:rPr>
              <w:t>Taurikura</w:t>
            </w:r>
            <w:proofErr w:type="spellEnd"/>
            <w:r w:rsidR="000C2BDD" w:rsidRPr="0026341C">
              <w:rPr>
                <w:sz w:val="20"/>
                <w:szCs w:val="20"/>
              </w:rPr>
              <w:t>.</w:t>
            </w:r>
          </w:p>
          <w:p w14:paraId="23642301" w14:textId="165F3144" w:rsidR="000C2BDD" w:rsidRPr="0026341C" w:rsidRDefault="000C2BDD" w:rsidP="00B02395">
            <w:pPr>
              <w:pStyle w:val="ListParagraph"/>
              <w:numPr>
                <w:ilvl w:val="0"/>
                <w:numId w:val="4"/>
              </w:numPr>
              <w:spacing w:before="120" w:after="0" w:line="240" w:lineRule="auto"/>
              <w:rPr>
                <w:rFonts w:cs="Calibri"/>
                <w:sz w:val="20"/>
                <w:szCs w:val="20"/>
              </w:rPr>
            </w:pPr>
            <w:r w:rsidRPr="0026341C">
              <w:rPr>
                <w:rFonts w:cs="Calibri"/>
                <w:sz w:val="20"/>
                <w:szCs w:val="20"/>
              </w:rPr>
              <w:t xml:space="preserve">Provide timely and effective advice, accurate </w:t>
            </w:r>
            <w:r w:rsidR="00DE434D">
              <w:rPr>
                <w:rFonts w:cs="Calibri"/>
                <w:sz w:val="20"/>
                <w:szCs w:val="20"/>
              </w:rPr>
              <w:t>issues</w:t>
            </w:r>
            <w:r w:rsidRPr="0026341C">
              <w:rPr>
                <w:rFonts w:cs="Calibri"/>
                <w:sz w:val="20"/>
                <w:szCs w:val="20"/>
              </w:rPr>
              <w:t xml:space="preserve"> and opportunities analysis to the </w:t>
            </w:r>
            <w:proofErr w:type="spellStart"/>
            <w:r w:rsidRPr="0026341C">
              <w:rPr>
                <w:sz w:val="20"/>
                <w:szCs w:val="20"/>
              </w:rPr>
              <w:t>Kaiwhakahaere</w:t>
            </w:r>
            <w:proofErr w:type="spellEnd"/>
            <w:r w:rsidRPr="0026341C">
              <w:rPr>
                <w:sz w:val="20"/>
                <w:szCs w:val="20"/>
              </w:rPr>
              <w:t xml:space="preserve"> Matua</w:t>
            </w:r>
            <w:r w:rsidRPr="0026341C">
              <w:rPr>
                <w:rFonts w:cs="Calibri"/>
                <w:sz w:val="20"/>
                <w:szCs w:val="20"/>
              </w:rPr>
              <w:t xml:space="preserve"> on environmental matters.</w:t>
            </w:r>
          </w:p>
          <w:p w14:paraId="431B4523" w14:textId="75895FD4" w:rsidR="000C2BDD" w:rsidRPr="000C2BDD" w:rsidRDefault="000C2BDD" w:rsidP="000C2BDD">
            <w:pPr>
              <w:pStyle w:val="ListParagraph"/>
              <w:numPr>
                <w:ilvl w:val="0"/>
                <w:numId w:val="4"/>
              </w:numPr>
              <w:spacing w:before="120" w:after="120" w:line="240" w:lineRule="auto"/>
              <w:rPr>
                <w:sz w:val="20"/>
                <w:szCs w:val="20"/>
              </w:rPr>
            </w:pPr>
            <w:r w:rsidRPr="00B02395">
              <w:rPr>
                <w:sz w:val="20"/>
                <w:szCs w:val="20"/>
              </w:rPr>
              <w:t xml:space="preserve">Provide </w:t>
            </w:r>
            <w:r w:rsidRPr="000C2BDD">
              <w:rPr>
                <w:sz w:val="20"/>
                <w:szCs w:val="20"/>
              </w:rPr>
              <w:t xml:space="preserve">regular </w:t>
            </w:r>
            <w:r w:rsidRPr="00B02395">
              <w:rPr>
                <w:sz w:val="20"/>
                <w:szCs w:val="20"/>
              </w:rPr>
              <w:t xml:space="preserve">reporting to the </w:t>
            </w:r>
            <w:proofErr w:type="spellStart"/>
            <w:r w:rsidRPr="000C2BDD">
              <w:rPr>
                <w:sz w:val="20"/>
                <w:szCs w:val="20"/>
              </w:rPr>
              <w:t>Kaiwhakahaere</w:t>
            </w:r>
            <w:proofErr w:type="spellEnd"/>
            <w:r w:rsidRPr="000C2BDD">
              <w:rPr>
                <w:sz w:val="20"/>
                <w:szCs w:val="20"/>
              </w:rPr>
              <w:t xml:space="preserve"> Matua </w:t>
            </w:r>
            <w:r w:rsidRPr="00B02395">
              <w:rPr>
                <w:sz w:val="20"/>
                <w:szCs w:val="20"/>
              </w:rPr>
              <w:t xml:space="preserve">as required, updating, and advising on work of the </w:t>
            </w:r>
            <w:proofErr w:type="spellStart"/>
            <w:r w:rsidRPr="00B02395">
              <w:rPr>
                <w:sz w:val="20"/>
                <w:szCs w:val="20"/>
              </w:rPr>
              <w:t>Taiao</w:t>
            </w:r>
            <w:proofErr w:type="spellEnd"/>
            <w:r w:rsidRPr="00B02395">
              <w:rPr>
                <w:sz w:val="20"/>
                <w:szCs w:val="20"/>
              </w:rPr>
              <w:t xml:space="preserve"> work area and performance relating to agreed </w:t>
            </w:r>
            <w:r w:rsidRPr="000C2BDD">
              <w:rPr>
                <w:sz w:val="20"/>
                <w:szCs w:val="20"/>
              </w:rPr>
              <w:t>performance measures</w:t>
            </w:r>
            <w:r w:rsidRPr="00B02395">
              <w:rPr>
                <w:sz w:val="20"/>
                <w:szCs w:val="20"/>
              </w:rPr>
              <w:t xml:space="preserve">. </w:t>
            </w:r>
          </w:p>
          <w:p w14:paraId="77BB3DEA" w14:textId="3C8476CB" w:rsidR="000C2BDD" w:rsidRDefault="000C2BDD" w:rsidP="000C2BDD">
            <w:pPr>
              <w:pStyle w:val="ListParagraph"/>
              <w:numPr>
                <w:ilvl w:val="0"/>
                <w:numId w:val="4"/>
              </w:numPr>
              <w:spacing w:before="120" w:after="120" w:line="240" w:lineRule="auto"/>
              <w:rPr>
                <w:sz w:val="20"/>
                <w:szCs w:val="20"/>
              </w:rPr>
            </w:pPr>
            <w:r w:rsidRPr="00B02395">
              <w:rPr>
                <w:sz w:val="20"/>
                <w:szCs w:val="20"/>
              </w:rPr>
              <w:t xml:space="preserve">Behave consistently with the </w:t>
            </w:r>
            <w:r>
              <w:rPr>
                <w:sz w:val="20"/>
                <w:szCs w:val="20"/>
              </w:rPr>
              <w:t xml:space="preserve">Trust’s </w:t>
            </w:r>
            <w:r w:rsidRPr="00B02395">
              <w:rPr>
                <w:sz w:val="20"/>
                <w:szCs w:val="20"/>
              </w:rPr>
              <w:t xml:space="preserve">Vision, </w:t>
            </w:r>
            <w:r>
              <w:rPr>
                <w:sz w:val="20"/>
                <w:szCs w:val="20"/>
              </w:rPr>
              <w:t>Core Purpose</w:t>
            </w:r>
            <w:r w:rsidRPr="00B02395">
              <w:rPr>
                <w:sz w:val="20"/>
                <w:szCs w:val="20"/>
              </w:rPr>
              <w:t xml:space="preserve"> and Values</w:t>
            </w:r>
            <w:r>
              <w:rPr>
                <w:sz w:val="20"/>
                <w:szCs w:val="20"/>
              </w:rPr>
              <w:t>.</w:t>
            </w:r>
          </w:p>
          <w:p w14:paraId="40CE12E0" w14:textId="488CFC8E" w:rsidR="0026341C" w:rsidRDefault="0026341C" w:rsidP="000C2BDD">
            <w:pPr>
              <w:pStyle w:val="ListParagraph"/>
              <w:numPr>
                <w:ilvl w:val="0"/>
                <w:numId w:val="4"/>
              </w:numPr>
              <w:spacing w:before="120" w:after="120" w:line="240" w:lineRule="auto"/>
              <w:rPr>
                <w:sz w:val="20"/>
                <w:szCs w:val="20"/>
              </w:rPr>
            </w:pPr>
            <w:r>
              <w:rPr>
                <w:sz w:val="20"/>
                <w:szCs w:val="20"/>
              </w:rPr>
              <w:t xml:space="preserve">Provide </w:t>
            </w:r>
            <w:r>
              <w:rPr>
                <w:rFonts w:cs="Calibri"/>
                <w:sz w:val="20"/>
                <w:szCs w:val="20"/>
              </w:rPr>
              <w:t xml:space="preserve">timely and appropriate </w:t>
            </w:r>
            <w:proofErr w:type="spellStart"/>
            <w:r>
              <w:rPr>
                <w:rFonts w:cs="Calibri"/>
                <w:sz w:val="20"/>
                <w:szCs w:val="20"/>
              </w:rPr>
              <w:t>Taiao</w:t>
            </w:r>
            <w:proofErr w:type="spellEnd"/>
            <w:r>
              <w:rPr>
                <w:rFonts w:cs="Calibri"/>
                <w:sz w:val="20"/>
                <w:szCs w:val="20"/>
              </w:rPr>
              <w:t xml:space="preserve"> communications in alignment with the Trust’s communications manager. </w:t>
            </w:r>
          </w:p>
          <w:p w14:paraId="5218C808" w14:textId="30B02407" w:rsidR="00CE7CB3" w:rsidRPr="00CE7CB3" w:rsidRDefault="000C2BDD" w:rsidP="00CE7CB3">
            <w:pPr>
              <w:pStyle w:val="ListParagraph"/>
              <w:numPr>
                <w:ilvl w:val="0"/>
                <w:numId w:val="4"/>
              </w:numPr>
              <w:spacing w:before="120" w:after="120" w:line="240" w:lineRule="auto"/>
              <w:rPr>
                <w:sz w:val="20"/>
                <w:szCs w:val="20"/>
              </w:rPr>
            </w:pPr>
            <w:r w:rsidRPr="00B02395">
              <w:rPr>
                <w:sz w:val="20"/>
                <w:szCs w:val="20"/>
              </w:rPr>
              <w:t>Devising the best tools and systems to monitor performance and to implement strategies</w:t>
            </w:r>
            <w:r>
              <w:rPr>
                <w:sz w:val="20"/>
                <w:szCs w:val="20"/>
              </w:rPr>
              <w:t xml:space="preserve"> </w:t>
            </w:r>
            <w:r w:rsidRPr="00B02395">
              <w:rPr>
                <w:sz w:val="20"/>
                <w:szCs w:val="20"/>
              </w:rPr>
              <w:t>to improve systems, processes, and work practices both within your own position and the organisation</w:t>
            </w:r>
            <w:r>
              <w:rPr>
                <w:sz w:val="20"/>
                <w:szCs w:val="20"/>
              </w:rPr>
              <w:t>.</w:t>
            </w:r>
          </w:p>
        </w:tc>
        <w:tc>
          <w:tcPr>
            <w:tcW w:w="5528" w:type="dxa"/>
            <w:shd w:val="clear" w:color="auto" w:fill="F3F3F3"/>
          </w:tcPr>
          <w:p w14:paraId="695D2BFD" w14:textId="77777777" w:rsidR="0026341C" w:rsidRDefault="0026341C" w:rsidP="00B02395">
            <w:pPr>
              <w:spacing w:after="0" w:line="240" w:lineRule="auto"/>
              <w:ind w:left="360" w:firstLine="0"/>
              <w:rPr>
                <w:rFonts w:cs="Calibri"/>
                <w:sz w:val="20"/>
                <w:szCs w:val="20"/>
              </w:rPr>
            </w:pPr>
          </w:p>
          <w:p w14:paraId="7AEB74BF" w14:textId="5F8F34F4" w:rsidR="007A705D" w:rsidRDefault="007A705D" w:rsidP="004507D8">
            <w:pPr>
              <w:numPr>
                <w:ilvl w:val="0"/>
                <w:numId w:val="4"/>
              </w:numPr>
              <w:spacing w:after="0" w:line="240" w:lineRule="auto"/>
              <w:rPr>
                <w:rFonts w:cs="Calibri"/>
                <w:sz w:val="20"/>
                <w:szCs w:val="20"/>
              </w:rPr>
            </w:pPr>
            <w:r>
              <w:rPr>
                <w:rFonts w:cs="Calibri"/>
                <w:sz w:val="20"/>
                <w:szCs w:val="20"/>
              </w:rPr>
              <w:t>R</w:t>
            </w:r>
            <w:r w:rsidRPr="00E111EC">
              <w:rPr>
                <w:rFonts w:cs="Calibri"/>
                <w:sz w:val="20"/>
                <w:szCs w:val="20"/>
              </w:rPr>
              <w:t xml:space="preserve">eporting </w:t>
            </w:r>
            <w:r>
              <w:rPr>
                <w:rFonts w:cs="Calibri"/>
                <w:sz w:val="20"/>
                <w:szCs w:val="20"/>
              </w:rPr>
              <w:t>and monitoring of progress on the achievement of</w:t>
            </w:r>
            <w:r w:rsidRPr="00E111EC">
              <w:rPr>
                <w:rFonts w:cs="Calibri"/>
                <w:sz w:val="20"/>
                <w:szCs w:val="20"/>
              </w:rPr>
              <w:t xml:space="preserve"> </w:t>
            </w:r>
            <w:r>
              <w:rPr>
                <w:rFonts w:cs="Calibri"/>
                <w:sz w:val="20"/>
                <w:szCs w:val="20"/>
              </w:rPr>
              <w:t>the Trust’s strategic outcome statements and performance measures is</w:t>
            </w:r>
            <w:r w:rsidRPr="00E111EC">
              <w:rPr>
                <w:rFonts w:cs="Calibri"/>
                <w:sz w:val="20"/>
                <w:szCs w:val="20"/>
              </w:rPr>
              <w:t xml:space="preserve"> timely, clear</w:t>
            </w:r>
            <w:r>
              <w:rPr>
                <w:rFonts w:cs="Calibri"/>
                <w:sz w:val="20"/>
                <w:szCs w:val="20"/>
              </w:rPr>
              <w:t>,</w:t>
            </w:r>
            <w:r w:rsidRPr="00E111EC">
              <w:rPr>
                <w:rFonts w:cs="Calibri"/>
                <w:sz w:val="20"/>
                <w:szCs w:val="20"/>
              </w:rPr>
              <w:t xml:space="preserve"> and releva</w:t>
            </w:r>
            <w:r>
              <w:rPr>
                <w:rFonts w:cs="Calibri"/>
                <w:sz w:val="20"/>
                <w:szCs w:val="20"/>
              </w:rPr>
              <w:t>nt.</w:t>
            </w:r>
          </w:p>
          <w:p w14:paraId="299266A5" w14:textId="55BB4193" w:rsidR="0026341C" w:rsidRPr="00454DE8" w:rsidRDefault="0026341C" w:rsidP="004507D8">
            <w:pPr>
              <w:numPr>
                <w:ilvl w:val="0"/>
                <w:numId w:val="4"/>
              </w:numPr>
              <w:spacing w:after="0" w:line="240" w:lineRule="auto"/>
              <w:rPr>
                <w:rFonts w:cs="Calibri"/>
                <w:sz w:val="20"/>
                <w:szCs w:val="20"/>
              </w:rPr>
            </w:pPr>
            <w:r>
              <w:rPr>
                <w:rFonts w:cs="Calibri"/>
                <w:sz w:val="20"/>
                <w:szCs w:val="20"/>
              </w:rPr>
              <w:t xml:space="preserve">Timely and appropriate </w:t>
            </w:r>
            <w:proofErr w:type="spellStart"/>
            <w:r>
              <w:rPr>
                <w:rFonts w:cs="Calibri"/>
                <w:sz w:val="20"/>
                <w:szCs w:val="20"/>
              </w:rPr>
              <w:t>Taiao</w:t>
            </w:r>
            <w:proofErr w:type="spellEnd"/>
            <w:r>
              <w:rPr>
                <w:rFonts w:cs="Calibri"/>
                <w:sz w:val="20"/>
                <w:szCs w:val="20"/>
              </w:rPr>
              <w:t xml:space="preserve"> communications in alignment with the Trust’s communication manager is provided to </w:t>
            </w:r>
            <w:proofErr w:type="spellStart"/>
            <w:r>
              <w:rPr>
                <w:rFonts w:cs="Calibri"/>
                <w:sz w:val="20"/>
                <w:szCs w:val="20"/>
              </w:rPr>
              <w:t>Hapū</w:t>
            </w:r>
            <w:proofErr w:type="spellEnd"/>
            <w:r>
              <w:rPr>
                <w:rFonts w:cs="Calibri"/>
                <w:sz w:val="20"/>
                <w:szCs w:val="20"/>
              </w:rPr>
              <w:t xml:space="preserve"> and </w:t>
            </w:r>
            <w:proofErr w:type="spellStart"/>
            <w:r>
              <w:rPr>
                <w:rFonts w:cs="Arial"/>
                <w:sz w:val="20"/>
                <w:szCs w:val="20"/>
              </w:rPr>
              <w:t>kaumā</w:t>
            </w:r>
            <w:r w:rsidRPr="00B04406">
              <w:rPr>
                <w:rFonts w:cs="Arial"/>
                <w:sz w:val="20"/>
                <w:szCs w:val="20"/>
              </w:rPr>
              <w:t>tua</w:t>
            </w:r>
            <w:proofErr w:type="spellEnd"/>
            <w:r w:rsidRPr="00B04406">
              <w:rPr>
                <w:rFonts w:cs="Arial"/>
                <w:sz w:val="20"/>
                <w:szCs w:val="20"/>
              </w:rPr>
              <w:t xml:space="preserve"> as required e</w:t>
            </w:r>
            <w:r>
              <w:rPr>
                <w:rFonts w:cs="Arial"/>
                <w:sz w:val="20"/>
                <w:szCs w:val="20"/>
              </w:rPr>
              <w:t>.</w:t>
            </w:r>
            <w:r w:rsidRPr="00B04406">
              <w:rPr>
                <w:rFonts w:cs="Arial"/>
                <w:sz w:val="20"/>
                <w:szCs w:val="20"/>
              </w:rPr>
              <w:t>g</w:t>
            </w:r>
            <w:r>
              <w:rPr>
                <w:rFonts w:cs="Arial"/>
                <w:sz w:val="20"/>
                <w:szCs w:val="20"/>
              </w:rPr>
              <w:t xml:space="preserve">. </w:t>
            </w:r>
            <w:proofErr w:type="spellStart"/>
            <w:r>
              <w:rPr>
                <w:rFonts w:cs="Arial"/>
                <w:sz w:val="20"/>
                <w:szCs w:val="20"/>
              </w:rPr>
              <w:t>pānui</w:t>
            </w:r>
            <w:proofErr w:type="spellEnd"/>
            <w:r>
              <w:rPr>
                <w:rFonts w:cs="Arial"/>
                <w:sz w:val="20"/>
                <w:szCs w:val="20"/>
              </w:rPr>
              <w:t>, videos, Hui ā-</w:t>
            </w:r>
            <w:proofErr w:type="spellStart"/>
            <w:r>
              <w:rPr>
                <w:rFonts w:cs="Arial"/>
                <w:sz w:val="20"/>
                <w:szCs w:val="20"/>
              </w:rPr>
              <w:t>Hapū</w:t>
            </w:r>
            <w:proofErr w:type="spellEnd"/>
            <w:r>
              <w:rPr>
                <w:rFonts w:cs="Arial"/>
                <w:sz w:val="20"/>
                <w:szCs w:val="20"/>
              </w:rPr>
              <w:t xml:space="preserve">, presentations to </w:t>
            </w:r>
            <w:proofErr w:type="spellStart"/>
            <w:r>
              <w:rPr>
                <w:rFonts w:cs="Arial"/>
                <w:sz w:val="20"/>
                <w:szCs w:val="20"/>
              </w:rPr>
              <w:t>Kāhui</w:t>
            </w:r>
            <w:proofErr w:type="spellEnd"/>
            <w:r>
              <w:rPr>
                <w:rFonts w:cs="Arial"/>
                <w:sz w:val="20"/>
                <w:szCs w:val="20"/>
              </w:rPr>
              <w:t xml:space="preserve"> </w:t>
            </w:r>
            <w:proofErr w:type="spellStart"/>
            <w:r>
              <w:rPr>
                <w:rFonts w:cs="Arial"/>
                <w:sz w:val="20"/>
                <w:szCs w:val="20"/>
              </w:rPr>
              <w:t>Kaumā</w:t>
            </w:r>
            <w:r w:rsidRPr="00B04406">
              <w:rPr>
                <w:rFonts w:cs="Arial"/>
                <w:sz w:val="20"/>
                <w:szCs w:val="20"/>
              </w:rPr>
              <w:t>tua</w:t>
            </w:r>
            <w:proofErr w:type="spellEnd"/>
            <w:r w:rsidRPr="00B04406">
              <w:rPr>
                <w:rFonts w:cs="Arial"/>
                <w:sz w:val="20"/>
                <w:szCs w:val="20"/>
              </w:rPr>
              <w:t>.</w:t>
            </w:r>
          </w:p>
          <w:p w14:paraId="6DC7D400" w14:textId="77777777" w:rsidR="007A1160" w:rsidRDefault="007A705D" w:rsidP="004507D8">
            <w:pPr>
              <w:numPr>
                <w:ilvl w:val="0"/>
                <w:numId w:val="4"/>
              </w:numPr>
              <w:spacing w:after="0" w:line="240" w:lineRule="auto"/>
              <w:rPr>
                <w:rFonts w:cs="Calibri"/>
                <w:sz w:val="20"/>
                <w:szCs w:val="20"/>
              </w:rPr>
            </w:pPr>
            <w:r>
              <w:rPr>
                <w:rFonts w:cs="Calibri"/>
                <w:sz w:val="20"/>
                <w:szCs w:val="20"/>
              </w:rPr>
              <w:t>Best practice tools and systems are implemented.</w:t>
            </w:r>
          </w:p>
          <w:p w14:paraId="60EEA0C0" w14:textId="5966D87C" w:rsidR="004507D8" w:rsidRPr="00B02395" w:rsidRDefault="004507D8" w:rsidP="00B02395">
            <w:pPr>
              <w:numPr>
                <w:ilvl w:val="0"/>
                <w:numId w:val="4"/>
              </w:numPr>
              <w:spacing w:after="0" w:line="240" w:lineRule="auto"/>
              <w:rPr>
                <w:rFonts w:cs="Calibri"/>
                <w:sz w:val="20"/>
                <w:szCs w:val="20"/>
              </w:rPr>
            </w:pPr>
            <w:r w:rsidRPr="00B02395">
              <w:rPr>
                <w:rFonts w:cs="Calibri"/>
                <w:sz w:val="20"/>
                <w:szCs w:val="20"/>
              </w:rPr>
              <w:t xml:space="preserve">Demonstrate a range of skills, knowledge and attitudes that contribute positively to the </w:t>
            </w:r>
            <w:r w:rsidRPr="004507D8">
              <w:rPr>
                <w:rFonts w:cs="Calibri"/>
                <w:sz w:val="20"/>
                <w:szCs w:val="20"/>
              </w:rPr>
              <w:t>Trust’s Vision</w:t>
            </w:r>
            <w:r>
              <w:rPr>
                <w:rFonts w:cs="Calibri"/>
                <w:sz w:val="20"/>
                <w:szCs w:val="20"/>
              </w:rPr>
              <w:t xml:space="preserve"> and</w:t>
            </w:r>
            <w:r w:rsidRPr="004507D8">
              <w:rPr>
                <w:rFonts w:cs="Calibri"/>
                <w:sz w:val="20"/>
                <w:szCs w:val="20"/>
              </w:rPr>
              <w:t xml:space="preserve"> Core Purpose</w:t>
            </w:r>
            <w:r>
              <w:rPr>
                <w:rFonts w:cs="Calibri"/>
                <w:sz w:val="20"/>
                <w:szCs w:val="20"/>
              </w:rPr>
              <w:t>.</w:t>
            </w:r>
          </w:p>
          <w:p w14:paraId="504BFF06" w14:textId="342A1DE3" w:rsidR="004507D8" w:rsidRPr="00B02395" w:rsidRDefault="004507D8" w:rsidP="00B02395">
            <w:pPr>
              <w:numPr>
                <w:ilvl w:val="0"/>
                <w:numId w:val="4"/>
              </w:numPr>
              <w:spacing w:after="0" w:line="240" w:lineRule="auto"/>
              <w:rPr>
                <w:rFonts w:cs="Calibri"/>
                <w:sz w:val="20"/>
                <w:szCs w:val="20"/>
              </w:rPr>
            </w:pPr>
            <w:r w:rsidRPr="00B02395">
              <w:rPr>
                <w:rFonts w:cs="Calibri"/>
                <w:sz w:val="20"/>
                <w:szCs w:val="20"/>
              </w:rPr>
              <w:t xml:space="preserve">Actively participate in performance management strategies that align with the goals and strategic direction of the </w:t>
            </w:r>
            <w:r>
              <w:rPr>
                <w:rFonts w:cs="Calibri"/>
                <w:sz w:val="20"/>
                <w:szCs w:val="20"/>
              </w:rPr>
              <w:t>Trust.</w:t>
            </w:r>
          </w:p>
          <w:p w14:paraId="21D7E6D2" w14:textId="41601D9B" w:rsidR="00DE434D" w:rsidRPr="00DE434D" w:rsidRDefault="00DE434D" w:rsidP="00DE434D">
            <w:pPr>
              <w:numPr>
                <w:ilvl w:val="0"/>
                <w:numId w:val="4"/>
              </w:numPr>
              <w:spacing w:after="0" w:line="240" w:lineRule="auto"/>
              <w:rPr>
                <w:rFonts w:cs="Calibri"/>
                <w:sz w:val="20"/>
                <w:szCs w:val="20"/>
              </w:rPr>
            </w:pPr>
            <w:r>
              <w:rPr>
                <w:rFonts w:cs="Calibri"/>
                <w:sz w:val="20"/>
                <w:szCs w:val="20"/>
              </w:rPr>
              <w:t>O</w:t>
            </w:r>
            <w:r w:rsidR="004507D8" w:rsidRPr="00B02395">
              <w:rPr>
                <w:rFonts w:cs="Calibri"/>
                <w:sz w:val="20"/>
                <w:szCs w:val="20"/>
              </w:rPr>
              <w:t xml:space="preserve">pportunities and issues, finding solutions </w:t>
            </w:r>
            <w:r>
              <w:rPr>
                <w:rFonts w:cs="Calibri"/>
                <w:sz w:val="20"/>
                <w:szCs w:val="20"/>
              </w:rPr>
              <w:t>‘</w:t>
            </w:r>
            <w:r w:rsidR="004507D8" w:rsidRPr="00B02395">
              <w:rPr>
                <w:rFonts w:cs="Calibri"/>
                <w:sz w:val="20"/>
                <w:szCs w:val="20"/>
              </w:rPr>
              <w:t>to make things happen</w:t>
            </w:r>
            <w:r>
              <w:rPr>
                <w:rFonts w:cs="Calibri"/>
                <w:sz w:val="20"/>
                <w:szCs w:val="20"/>
              </w:rPr>
              <w:t xml:space="preserve">’ have been </w:t>
            </w:r>
            <w:r w:rsidRPr="00DE434D">
              <w:rPr>
                <w:rFonts w:cs="Calibri"/>
                <w:sz w:val="20"/>
                <w:szCs w:val="20"/>
              </w:rPr>
              <w:t xml:space="preserve">presented to the </w:t>
            </w:r>
            <w:proofErr w:type="spellStart"/>
            <w:r w:rsidRPr="00DE434D">
              <w:rPr>
                <w:sz w:val="20"/>
                <w:szCs w:val="20"/>
              </w:rPr>
              <w:t>Kaiwhakahaere</w:t>
            </w:r>
            <w:proofErr w:type="spellEnd"/>
            <w:r w:rsidRPr="00DE434D">
              <w:rPr>
                <w:sz w:val="20"/>
                <w:szCs w:val="20"/>
              </w:rPr>
              <w:t xml:space="preserve"> Matua</w:t>
            </w:r>
            <w:r w:rsidRPr="00DE434D">
              <w:rPr>
                <w:rFonts w:cs="Calibri"/>
                <w:sz w:val="20"/>
                <w:szCs w:val="20"/>
              </w:rPr>
              <w:t xml:space="preserve"> in a timely manner.</w:t>
            </w:r>
          </w:p>
          <w:p w14:paraId="1BBEB7F8" w14:textId="15A3B122" w:rsidR="004507D8" w:rsidRPr="00B04406" w:rsidRDefault="004507D8" w:rsidP="00B02395">
            <w:pPr>
              <w:spacing w:after="0" w:line="240" w:lineRule="auto"/>
              <w:ind w:left="360" w:firstLine="0"/>
              <w:rPr>
                <w:rFonts w:cs="Calibri"/>
                <w:sz w:val="20"/>
                <w:szCs w:val="20"/>
              </w:rPr>
            </w:pPr>
          </w:p>
        </w:tc>
      </w:tr>
      <w:tr w:rsidR="00C76A31" w:rsidRPr="00B04406" w14:paraId="0DCE79A5" w14:textId="77777777" w:rsidTr="007D22F6">
        <w:trPr>
          <w:trHeight w:val="223"/>
        </w:trPr>
        <w:tc>
          <w:tcPr>
            <w:tcW w:w="4253" w:type="dxa"/>
            <w:shd w:val="clear" w:color="auto" w:fill="F3F3F3"/>
          </w:tcPr>
          <w:p w14:paraId="763E88B4" w14:textId="77777777" w:rsidR="00C76A31" w:rsidRPr="00B04406" w:rsidRDefault="00C76A31" w:rsidP="00580EF3">
            <w:pPr>
              <w:spacing w:after="0" w:line="240" w:lineRule="auto"/>
              <w:rPr>
                <w:rFonts w:cs="Arial"/>
                <w:b/>
                <w:sz w:val="20"/>
                <w:szCs w:val="20"/>
              </w:rPr>
            </w:pPr>
            <w:r w:rsidRPr="00B04406">
              <w:rPr>
                <w:rFonts w:cs="Arial"/>
                <w:b/>
                <w:sz w:val="20"/>
                <w:szCs w:val="20"/>
              </w:rPr>
              <w:t>Health and Safety</w:t>
            </w:r>
          </w:p>
          <w:p w14:paraId="580F66FD" w14:textId="6E57573C" w:rsidR="00C76A31" w:rsidRPr="00B04406" w:rsidRDefault="00C76A31" w:rsidP="007A705D">
            <w:pPr>
              <w:numPr>
                <w:ilvl w:val="0"/>
                <w:numId w:val="7"/>
              </w:numPr>
              <w:spacing w:after="0" w:line="240" w:lineRule="auto"/>
              <w:rPr>
                <w:rFonts w:cs="Calibri"/>
                <w:sz w:val="20"/>
                <w:szCs w:val="20"/>
              </w:rPr>
            </w:pPr>
            <w:r w:rsidRPr="00B04406">
              <w:rPr>
                <w:rFonts w:cs="Calibri"/>
                <w:sz w:val="20"/>
                <w:szCs w:val="20"/>
              </w:rPr>
              <w:lastRenderedPageBreak/>
              <w:t>Responsib</w:t>
            </w:r>
            <w:r w:rsidR="00561CFB">
              <w:rPr>
                <w:rFonts w:cs="Calibri"/>
                <w:sz w:val="20"/>
                <w:szCs w:val="20"/>
              </w:rPr>
              <w:t>ility</w:t>
            </w:r>
            <w:r w:rsidRPr="00B04406">
              <w:rPr>
                <w:rFonts w:cs="Calibri"/>
                <w:sz w:val="20"/>
                <w:szCs w:val="20"/>
              </w:rPr>
              <w:t xml:space="preserve"> for a safe and healthy work environment for self and others.  </w:t>
            </w:r>
          </w:p>
          <w:p w14:paraId="40FA6137" w14:textId="0E8842D9" w:rsidR="007A705D" w:rsidRPr="00B02395" w:rsidRDefault="007A705D" w:rsidP="00B02395">
            <w:pPr>
              <w:numPr>
                <w:ilvl w:val="0"/>
                <w:numId w:val="7"/>
              </w:numPr>
              <w:spacing w:after="0" w:line="240" w:lineRule="auto"/>
              <w:rPr>
                <w:rFonts w:cs="Calibri"/>
                <w:sz w:val="20"/>
                <w:szCs w:val="20"/>
              </w:rPr>
            </w:pPr>
            <w:r w:rsidRPr="00B02395">
              <w:rPr>
                <w:rFonts w:cs="Calibri"/>
                <w:sz w:val="20"/>
                <w:szCs w:val="20"/>
              </w:rPr>
              <w:t xml:space="preserve">Adhere to and actively promote Health and Safety policies, procedures and standards and ensure the </w:t>
            </w:r>
            <w:proofErr w:type="spellStart"/>
            <w:r w:rsidRPr="00B02395">
              <w:rPr>
                <w:rFonts w:cs="Calibri"/>
                <w:sz w:val="20"/>
                <w:szCs w:val="20"/>
              </w:rPr>
              <w:t>Taiao</w:t>
            </w:r>
            <w:proofErr w:type="spellEnd"/>
            <w:r w:rsidRPr="00B02395">
              <w:rPr>
                <w:rFonts w:cs="Calibri"/>
                <w:sz w:val="20"/>
                <w:szCs w:val="20"/>
              </w:rPr>
              <w:t xml:space="preserve"> team, advisers and contractors do the same. </w:t>
            </w:r>
          </w:p>
          <w:p w14:paraId="61EECCA7" w14:textId="788FD3B2" w:rsidR="007A705D" w:rsidRPr="007B7AA0" w:rsidRDefault="007A705D" w:rsidP="00B02395">
            <w:pPr>
              <w:spacing w:after="0" w:line="240" w:lineRule="auto"/>
              <w:ind w:left="360" w:firstLine="0"/>
              <w:rPr>
                <w:rFonts w:cs="Arial"/>
                <w:sz w:val="20"/>
                <w:szCs w:val="20"/>
              </w:rPr>
            </w:pPr>
          </w:p>
        </w:tc>
        <w:tc>
          <w:tcPr>
            <w:tcW w:w="5528" w:type="dxa"/>
            <w:shd w:val="clear" w:color="auto" w:fill="F3F3F3"/>
          </w:tcPr>
          <w:p w14:paraId="5FCB3AD0" w14:textId="77777777" w:rsidR="004507D8" w:rsidRDefault="004507D8" w:rsidP="00B02395">
            <w:pPr>
              <w:spacing w:after="0" w:line="240" w:lineRule="auto"/>
              <w:ind w:left="360" w:firstLine="0"/>
              <w:rPr>
                <w:rFonts w:cs="Calibri"/>
                <w:sz w:val="20"/>
                <w:szCs w:val="20"/>
              </w:rPr>
            </w:pPr>
          </w:p>
          <w:p w14:paraId="0B0D03FF" w14:textId="03219C4B" w:rsidR="004507D8" w:rsidRPr="00B16D43" w:rsidRDefault="004507D8" w:rsidP="004507D8">
            <w:pPr>
              <w:numPr>
                <w:ilvl w:val="0"/>
                <w:numId w:val="7"/>
              </w:numPr>
              <w:spacing w:after="0" w:line="240" w:lineRule="auto"/>
              <w:rPr>
                <w:rFonts w:cs="Calibri"/>
                <w:sz w:val="20"/>
                <w:szCs w:val="20"/>
              </w:rPr>
            </w:pPr>
            <w:r w:rsidRPr="00B16D43">
              <w:rPr>
                <w:rFonts w:cs="Calibri"/>
                <w:sz w:val="20"/>
                <w:szCs w:val="20"/>
              </w:rPr>
              <w:lastRenderedPageBreak/>
              <w:t>Commit to ensure that all practicable steps are taken to guarantee the health and safety of themselves and others in the workplace</w:t>
            </w:r>
            <w:r>
              <w:rPr>
                <w:rFonts w:cs="Calibri"/>
                <w:sz w:val="20"/>
                <w:szCs w:val="20"/>
              </w:rPr>
              <w:t>.</w:t>
            </w:r>
          </w:p>
          <w:p w14:paraId="7EBDDC0E" w14:textId="455DEF06" w:rsidR="00C76A31" w:rsidRPr="00B04406" w:rsidRDefault="00C76A31" w:rsidP="004507D8">
            <w:pPr>
              <w:numPr>
                <w:ilvl w:val="0"/>
                <w:numId w:val="7"/>
              </w:numPr>
              <w:spacing w:before="120" w:after="120" w:line="240" w:lineRule="auto"/>
              <w:rPr>
                <w:rFonts w:cs="Calibri"/>
                <w:sz w:val="20"/>
                <w:szCs w:val="20"/>
              </w:rPr>
            </w:pPr>
            <w:r w:rsidRPr="00B04406">
              <w:rPr>
                <w:rFonts w:cs="Calibri"/>
                <w:sz w:val="20"/>
                <w:szCs w:val="20"/>
              </w:rPr>
              <w:t>All workplace incidents are reported, and remedies are undertaken.</w:t>
            </w:r>
          </w:p>
          <w:p w14:paraId="54B00690" w14:textId="77777777" w:rsidR="00C76A31" w:rsidRPr="007B7AA0" w:rsidRDefault="004D5DBA" w:rsidP="004507D8">
            <w:pPr>
              <w:numPr>
                <w:ilvl w:val="0"/>
                <w:numId w:val="7"/>
              </w:numPr>
              <w:spacing w:after="0"/>
              <w:rPr>
                <w:rFonts w:cs="Arial"/>
                <w:sz w:val="20"/>
                <w:szCs w:val="20"/>
              </w:rPr>
            </w:pPr>
            <w:r>
              <w:rPr>
                <w:rFonts w:cs="Calibri"/>
                <w:sz w:val="20"/>
                <w:szCs w:val="20"/>
              </w:rPr>
              <w:t>Active p</w:t>
            </w:r>
            <w:r w:rsidR="00C76A31" w:rsidRPr="00B04406">
              <w:rPr>
                <w:rFonts w:cs="Calibri"/>
                <w:sz w:val="20"/>
                <w:szCs w:val="20"/>
              </w:rPr>
              <w:t xml:space="preserve">articipation in H&amp;S </w:t>
            </w:r>
            <w:r>
              <w:rPr>
                <w:rFonts w:cs="Calibri"/>
                <w:sz w:val="20"/>
                <w:szCs w:val="20"/>
              </w:rPr>
              <w:t xml:space="preserve">discussions and any necessary </w:t>
            </w:r>
            <w:r w:rsidR="00C76A31" w:rsidRPr="00B04406">
              <w:rPr>
                <w:rFonts w:cs="Calibri"/>
                <w:sz w:val="20"/>
                <w:szCs w:val="20"/>
              </w:rPr>
              <w:t>training.</w:t>
            </w:r>
          </w:p>
          <w:p w14:paraId="7ED35E1D" w14:textId="7F78503C" w:rsidR="00C76A31" w:rsidRPr="00B04406" w:rsidRDefault="007B7AA0" w:rsidP="003C5CCB">
            <w:pPr>
              <w:numPr>
                <w:ilvl w:val="0"/>
                <w:numId w:val="7"/>
              </w:numPr>
              <w:spacing w:after="0"/>
              <w:rPr>
                <w:rFonts w:cs="Arial"/>
                <w:sz w:val="20"/>
                <w:szCs w:val="20"/>
              </w:rPr>
            </w:pPr>
            <w:r>
              <w:rPr>
                <w:rFonts w:cs="Calibri"/>
                <w:sz w:val="20"/>
                <w:szCs w:val="20"/>
              </w:rPr>
              <w:t xml:space="preserve">An active display of a positive </w:t>
            </w:r>
            <w:r w:rsidR="00561CFB">
              <w:rPr>
                <w:rFonts w:cs="Calibri"/>
                <w:sz w:val="20"/>
                <w:szCs w:val="20"/>
              </w:rPr>
              <w:t>H&amp;S</w:t>
            </w:r>
            <w:r>
              <w:rPr>
                <w:rFonts w:cs="Calibri"/>
                <w:sz w:val="20"/>
                <w:szCs w:val="20"/>
              </w:rPr>
              <w:t xml:space="preserve"> attitude.</w:t>
            </w:r>
          </w:p>
        </w:tc>
      </w:tr>
    </w:tbl>
    <w:p w14:paraId="451D7333" w14:textId="1634F1B6" w:rsidR="00A67C63" w:rsidRDefault="00A67C63" w:rsidP="007F58E6">
      <w:pPr>
        <w:spacing w:after="0" w:line="240" w:lineRule="auto"/>
      </w:pPr>
    </w:p>
    <w:p w14:paraId="6F94A06A" w14:textId="0C969D14" w:rsidR="007A705D" w:rsidRPr="00B02395" w:rsidRDefault="00A028DA" w:rsidP="007A705D">
      <w:pPr>
        <w:pStyle w:val="TPBodyText"/>
        <w:ind w:right="-1"/>
        <w:jc w:val="both"/>
        <w:rPr>
          <w:rFonts w:asciiTheme="minorHAnsi" w:hAnsiTheme="minorHAnsi" w:cstheme="minorHAnsi"/>
          <w:i/>
          <w:szCs w:val="20"/>
        </w:rPr>
      </w:pPr>
      <w:r>
        <w:rPr>
          <w:rFonts w:asciiTheme="minorHAnsi" w:hAnsiTheme="minorHAnsi" w:cstheme="minorHAnsi"/>
          <w:i/>
          <w:szCs w:val="20"/>
        </w:rPr>
        <w:t>T</w:t>
      </w:r>
      <w:r w:rsidR="007A705D" w:rsidRPr="00B02395">
        <w:rPr>
          <w:rFonts w:asciiTheme="minorHAnsi" w:hAnsiTheme="minorHAnsi" w:cstheme="minorHAnsi"/>
          <w:i/>
          <w:szCs w:val="20"/>
        </w:rPr>
        <w:t>he information provided in this document is intended to describe the general nature and level of work being performed. They are not intended to be construed as an exhaustive list of all responsibilities, duties and skills required of the position and incumbent. From time to time, the incumbent will be required to accept and carry out other relevant duties as assigned</w:t>
      </w:r>
      <w:r>
        <w:rPr>
          <w:rFonts w:asciiTheme="minorHAnsi" w:hAnsiTheme="minorHAnsi" w:cstheme="minorHAnsi"/>
          <w:i/>
          <w:szCs w:val="20"/>
        </w:rPr>
        <w:t xml:space="preserve"> by the</w:t>
      </w:r>
      <w:r w:rsidRPr="00B02395">
        <w:rPr>
          <w:rFonts w:asciiTheme="minorHAnsi" w:hAnsiTheme="minorHAnsi" w:cstheme="minorHAnsi"/>
          <w:i/>
          <w:szCs w:val="20"/>
        </w:rPr>
        <w:t xml:space="preserve"> </w:t>
      </w:r>
      <w:proofErr w:type="spellStart"/>
      <w:r w:rsidRPr="00B02395">
        <w:rPr>
          <w:rFonts w:asciiTheme="minorHAnsi" w:hAnsiTheme="minorHAnsi" w:cstheme="minorHAnsi"/>
          <w:i/>
          <w:szCs w:val="20"/>
        </w:rPr>
        <w:t>Kaiwhakahaere</w:t>
      </w:r>
      <w:proofErr w:type="spellEnd"/>
      <w:r w:rsidRPr="00B02395">
        <w:rPr>
          <w:rFonts w:asciiTheme="minorHAnsi" w:hAnsiTheme="minorHAnsi" w:cstheme="minorHAnsi"/>
          <w:i/>
          <w:szCs w:val="20"/>
        </w:rPr>
        <w:t xml:space="preserve"> Matua</w:t>
      </w:r>
      <w:r>
        <w:rPr>
          <w:rFonts w:asciiTheme="minorHAnsi" w:hAnsiTheme="minorHAnsi" w:cstheme="minorHAnsi"/>
          <w:i/>
          <w:szCs w:val="20"/>
        </w:rPr>
        <w:t xml:space="preserve">. </w:t>
      </w:r>
    </w:p>
    <w:p w14:paraId="747CE528" w14:textId="58213053" w:rsidR="007A705D" w:rsidRDefault="007A705D" w:rsidP="007F58E6">
      <w:pPr>
        <w:spacing w:after="0" w:line="240" w:lineRule="auto"/>
      </w:pPr>
    </w:p>
    <w:tbl>
      <w:tblPr>
        <w:tblW w:w="9781"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000" w:firstRow="0" w:lastRow="0" w:firstColumn="0" w:lastColumn="0" w:noHBand="0" w:noVBand="0"/>
      </w:tblPr>
      <w:tblGrid>
        <w:gridCol w:w="9781"/>
      </w:tblGrid>
      <w:tr w:rsidR="003F5E98" w:rsidRPr="00B04406" w14:paraId="4E017965" w14:textId="77777777" w:rsidTr="00CE7CB3">
        <w:trPr>
          <w:trHeight w:val="370"/>
          <w:tblHeader/>
        </w:trPr>
        <w:tc>
          <w:tcPr>
            <w:tcW w:w="9781" w:type="dxa"/>
            <w:tcBorders>
              <w:bottom w:val="single" w:sz="18" w:space="0" w:color="FFFFFF"/>
            </w:tcBorders>
            <w:shd w:val="clear" w:color="auto" w:fill="000000"/>
            <w:vAlign w:val="center"/>
          </w:tcPr>
          <w:p w14:paraId="15D95794" w14:textId="761CFC64" w:rsidR="00D47073" w:rsidRPr="00B04406" w:rsidRDefault="00561CFB" w:rsidP="00D47073">
            <w:pPr>
              <w:pStyle w:val="Heading2"/>
              <w:jc w:val="left"/>
              <w:rPr>
                <w:rFonts w:ascii="Calibri" w:hAnsi="Calibri"/>
                <w:b w:val="0"/>
                <w:sz w:val="20"/>
              </w:rPr>
            </w:pPr>
            <w:r>
              <w:rPr>
                <w:rFonts w:ascii="Calibri" w:hAnsi="Calibri"/>
                <w:b w:val="0"/>
                <w:sz w:val="20"/>
              </w:rPr>
              <w:t xml:space="preserve">IDEAL </w:t>
            </w:r>
            <w:r w:rsidR="00D47073" w:rsidRPr="00B04406">
              <w:rPr>
                <w:rFonts w:ascii="Calibri" w:hAnsi="Calibri"/>
                <w:b w:val="0"/>
                <w:sz w:val="20"/>
              </w:rPr>
              <w:t>PERSON SPECIFICATION</w:t>
            </w:r>
          </w:p>
        </w:tc>
      </w:tr>
      <w:tr w:rsidR="00EB2A83" w:rsidRPr="00B04406" w14:paraId="679A783B" w14:textId="77777777" w:rsidTr="00D47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tcBorders>
              <w:top w:val="single" w:sz="18" w:space="0" w:color="FFFFFF"/>
              <w:left w:val="single" w:sz="18" w:space="0" w:color="FFFFFF"/>
              <w:bottom w:val="single" w:sz="18" w:space="0" w:color="FFFFFF"/>
              <w:right w:val="single" w:sz="18" w:space="0" w:color="FFFFFF"/>
            </w:tcBorders>
            <w:shd w:val="clear" w:color="auto" w:fill="F3F3F3"/>
          </w:tcPr>
          <w:p w14:paraId="77C4C417" w14:textId="77777777" w:rsidR="007A705D" w:rsidRPr="003107C5" w:rsidRDefault="007A705D" w:rsidP="007A705D">
            <w:pPr>
              <w:widowControl w:val="0"/>
              <w:autoSpaceDE w:val="0"/>
              <w:autoSpaceDN w:val="0"/>
              <w:adjustRightInd w:val="0"/>
              <w:spacing w:after="0" w:line="240" w:lineRule="auto"/>
              <w:ind w:left="0" w:firstLine="0"/>
              <w:jc w:val="both"/>
              <w:rPr>
                <w:rFonts w:cs="Arial"/>
                <w:color w:val="1A1A1A"/>
                <w:sz w:val="20"/>
                <w:szCs w:val="20"/>
                <w:lang w:val="en-US"/>
              </w:rPr>
            </w:pPr>
            <w:r w:rsidRPr="003107C5">
              <w:rPr>
                <w:rFonts w:cs="Arial"/>
                <w:b/>
                <w:bCs/>
                <w:color w:val="1A1A1A"/>
                <w:sz w:val="20"/>
                <w:szCs w:val="20"/>
                <w:lang w:val="en-US"/>
              </w:rPr>
              <w:t>QUALIFICATIONS</w:t>
            </w:r>
          </w:p>
          <w:p w14:paraId="22F188B1" w14:textId="77777777" w:rsidR="00A76816" w:rsidRDefault="00A76816" w:rsidP="00A76816">
            <w:pPr>
              <w:spacing w:after="0" w:line="240" w:lineRule="auto"/>
              <w:rPr>
                <w:rFonts w:cs="Calibri"/>
                <w:sz w:val="20"/>
                <w:szCs w:val="20"/>
              </w:rPr>
            </w:pPr>
          </w:p>
          <w:p w14:paraId="0A0DC9D1" w14:textId="77777777" w:rsidR="00A76816" w:rsidRDefault="00A76816" w:rsidP="00A76816">
            <w:pPr>
              <w:spacing w:after="0" w:line="240" w:lineRule="auto"/>
              <w:rPr>
                <w:rFonts w:cs="Calibri"/>
                <w:b/>
                <w:bCs/>
                <w:sz w:val="20"/>
                <w:szCs w:val="20"/>
              </w:rPr>
            </w:pPr>
            <w:r>
              <w:rPr>
                <w:rFonts w:cs="Calibri"/>
                <w:b/>
                <w:bCs/>
                <w:sz w:val="20"/>
                <w:szCs w:val="20"/>
              </w:rPr>
              <w:t xml:space="preserve">Essential: </w:t>
            </w:r>
          </w:p>
          <w:p w14:paraId="36E85D49" w14:textId="2C04FBC5" w:rsidR="00A76816" w:rsidRDefault="00A76816" w:rsidP="00B02395">
            <w:pPr>
              <w:numPr>
                <w:ilvl w:val="0"/>
                <w:numId w:val="7"/>
              </w:numPr>
              <w:spacing w:after="0" w:line="240" w:lineRule="auto"/>
              <w:rPr>
                <w:rFonts w:cs="Calibri"/>
                <w:sz w:val="20"/>
                <w:szCs w:val="20"/>
              </w:rPr>
            </w:pPr>
            <w:r>
              <w:rPr>
                <w:rFonts w:cs="Calibri"/>
                <w:sz w:val="20"/>
                <w:szCs w:val="20"/>
              </w:rPr>
              <w:t xml:space="preserve">Degree or equivalent with at least 8 plus years of policy, planning, management, ecological practice/experience, </w:t>
            </w:r>
            <w:proofErr w:type="spellStart"/>
            <w:r w:rsidRPr="00B16D43">
              <w:rPr>
                <w:rFonts w:cs="Calibri"/>
                <w:sz w:val="20"/>
                <w:szCs w:val="20"/>
              </w:rPr>
              <w:t>mātauranga</w:t>
            </w:r>
            <w:proofErr w:type="spellEnd"/>
            <w:r w:rsidRPr="00B16D43">
              <w:rPr>
                <w:rFonts w:cs="Calibri"/>
                <w:sz w:val="20"/>
                <w:szCs w:val="20"/>
              </w:rPr>
              <w:t xml:space="preserve"> Māori</w:t>
            </w:r>
            <w:r>
              <w:rPr>
                <w:rFonts w:cs="Calibri"/>
                <w:sz w:val="20"/>
                <w:szCs w:val="20"/>
              </w:rPr>
              <w:t>.</w:t>
            </w:r>
          </w:p>
          <w:p w14:paraId="6A5C37BA" w14:textId="086B5B86" w:rsidR="007A705D" w:rsidRDefault="007A705D" w:rsidP="00A76816">
            <w:pPr>
              <w:numPr>
                <w:ilvl w:val="0"/>
                <w:numId w:val="7"/>
              </w:numPr>
              <w:spacing w:after="0" w:line="240" w:lineRule="auto"/>
              <w:rPr>
                <w:rFonts w:cs="Calibri"/>
                <w:sz w:val="20"/>
                <w:szCs w:val="20"/>
              </w:rPr>
            </w:pPr>
            <w:r w:rsidRPr="00B02395">
              <w:rPr>
                <w:rFonts w:cs="Calibri"/>
                <w:sz w:val="20"/>
                <w:szCs w:val="20"/>
              </w:rPr>
              <w:t>Clean driver’s licence.</w:t>
            </w:r>
          </w:p>
          <w:p w14:paraId="25730D79" w14:textId="77777777" w:rsidR="007A705D" w:rsidRDefault="007A705D" w:rsidP="00044855">
            <w:pPr>
              <w:widowControl w:val="0"/>
              <w:autoSpaceDE w:val="0"/>
              <w:autoSpaceDN w:val="0"/>
              <w:adjustRightInd w:val="0"/>
              <w:spacing w:after="0" w:line="240" w:lineRule="auto"/>
              <w:ind w:left="0" w:firstLine="0"/>
              <w:jc w:val="both"/>
              <w:rPr>
                <w:rFonts w:cs="Arial"/>
                <w:b/>
                <w:bCs/>
                <w:color w:val="1A1A1A"/>
                <w:sz w:val="20"/>
                <w:szCs w:val="20"/>
                <w:lang w:val="en-US"/>
              </w:rPr>
            </w:pPr>
          </w:p>
          <w:p w14:paraId="0545A93C" w14:textId="12F19D02" w:rsidR="007A705D" w:rsidRDefault="00A76816" w:rsidP="00044855">
            <w:pPr>
              <w:widowControl w:val="0"/>
              <w:autoSpaceDE w:val="0"/>
              <w:autoSpaceDN w:val="0"/>
              <w:adjustRightInd w:val="0"/>
              <w:spacing w:after="0" w:line="240" w:lineRule="auto"/>
              <w:ind w:left="0" w:firstLine="0"/>
              <w:jc w:val="both"/>
              <w:rPr>
                <w:rFonts w:cs="Arial"/>
                <w:b/>
                <w:bCs/>
                <w:color w:val="1A1A1A"/>
                <w:sz w:val="20"/>
                <w:szCs w:val="20"/>
                <w:lang w:val="en-US"/>
              </w:rPr>
            </w:pPr>
            <w:r>
              <w:rPr>
                <w:rFonts w:cs="Arial"/>
                <w:b/>
                <w:bCs/>
                <w:color w:val="1A1A1A"/>
                <w:sz w:val="20"/>
                <w:szCs w:val="20"/>
                <w:lang w:val="en-US"/>
              </w:rPr>
              <w:t>EXPERIENCE</w:t>
            </w:r>
          </w:p>
          <w:p w14:paraId="45208C51" w14:textId="77777777" w:rsidR="00A76816" w:rsidRDefault="00A76816" w:rsidP="00A76816">
            <w:pPr>
              <w:widowControl w:val="0"/>
              <w:autoSpaceDE w:val="0"/>
              <w:autoSpaceDN w:val="0"/>
              <w:adjustRightInd w:val="0"/>
              <w:spacing w:after="0" w:line="240" w:lineRule="auto"/>
              <w:ind w:left="0" w:firstLine="0"/>
              <w:jc w:val="both"/>
              <w:rPr>
                <w:rFonts w:cs="Arial"/>
                <w:b/>
                <w:bCs/>
                <w:color w:val="1A1A1A"/>
                <w:sz w:val="20"/>
                <w:szCs w:val="20"/>
                <w:lang w:val="en-US"/>
              </w:rPr>
            </w:pPr>
          </w:p>
          <w:p w14:paraId="3D5AB608" w14:textId="64DB1E26" w:rsidR="00A76816" w:rsidRPr="00B02395" w:rsidRDefault="00A76816" w:rsidP="00A76816">
            <w:pPr>
              <w:widowControl w:val="0"/>
              <w:autoSpaceDE w:val="0"/>
              <w:autoSpaceDN w:val="0"/>
              <w:adjustRightInd w:val="0"/>
              <w:spacing w:after="0" w:line="240" w:lineRule="auto"/>
              <w:ind w:left="0" w:firstLine="0"/>
              <w:jc w:val="both"/>
              <w:rPr>
                <w:rFonts w:cs="Arial"/>
                <w:b/>
                <w:bCs/>
                <w:color w:val="1A1A1A"/>
                <w:sz w:val="20"/>
                <w:szCs w:val="20"/>
                <w:lang w:val="en-US"/>
              </w:rPr>
            </w:pPr>
            <w:r w:rsidRPr="00B02395">
              <w:rPr>
                <w:rFonts w:cs="Arial"/>
                <w:b/>
                <w:bCs/>
                <w:color w:val="1A1A1A"/>
                <w:sz w:val="20"/>
                <w:szCs w:val="20"/>
                <w:lang w:val="en-US"/>
              </w:rPr>
              <w:t>Senior level experience in:</w:t>
            </w:r>
          </w:p>
          <w:p w14:paraId="3C2DDF70" w14:textId="2DCA7AE6" w:rsidR="00A76816" w:rsidRDefault="00A76816" w:rsidP="00A76816">
            <w:pPr>
              <w:numPr>
                <w:ilvl w:val="0"/>
                <w:numId w:val="7"/>
              </w:numPr>
              <w:spacing w:after="0" w:line="240" w:lineRule="auto"/>
              <w:rPr>
                <w:rFonts w:cs="Calibri"/>
                <w:sz w:val="20"/>
                <w:szCs w:val="20"/>
              </w:rPr>
            </w:pPr>
            <w:r>
              <w:rPr>
                <w:rFonts w:cs="Calibri"/>
                <w:sz w:val="20"/>
                <w:szCs w:val="20"/>
              </w:rPr>
              <w:t>High level relationship management skills and experience.</w:t>
            </w:r>
          </w:p>
          <w:p w14:paraId="7AD980E1" w14:textId="41942DB5" w:rsidR="00A76816" w:rsidRDefault="00A76816" w:rsidP="00A76816">
            <w:pPr>
              <w:numPr>
                <w:ilvl w:val="0"/>
                <w:numId w:val="7"/>
              </w:numPr>
              <w:spacing w:after="0" w:line="240" w:lineRule="auto"/>
              <w:rPr>
                <w:rFonts w:cs="Calibri"/>
                <w:sz w:val="20"/>
                <w:szCs w:val="20"/>
              </w:rPr>
            </w:pPr>
            <w:r>
              <w:rPr>
                <w:rFonts w:cs="Calibri"/>
                <w:sz w:val="20"/>
                <w:szCs w:val="20"/>
              </w:rPr>
              <w:t xml:space="preserve">Proven ability to work successfully with </w:t>
            </w:r>
            <w:proofErr w:type="spellStart"/>
            <w:r>
              <w:rPr>
                <w:rFonts w:cs="Calibri"/>
                <w:sz w:val="20"/>
                <w:szCs w:val="20"/>
              </w:rPr>
              <w:t>whānau</w:t>
            </w:r>
            <w:proofErr w:type="spellEnd"/>
            <w:r>
              <w:rPr>
                <w:rFonts w:cs="Calibri"/>
                <w:sz w:val="20"/>
                <w:szCs w:val="20"/>
              </w:rPr>
              <w:t xml:space="preserve">, </w:t>
            </w:r>
            <w:proofErr w:type="spellStart"/>
            <w:r>
              <w:rPr>
                <w:rFonts w:cs="Calibri"/>
                <w:sz w:val="20"/>
                <w:szCs w:val="20"/>
              </w:rPr>
              <w:t>hapū</w:t>
            </w:r>
            <w:proofErr w:type="spellEnd"/>
            <w:r>
              <w:rPr>
                <w:rFonts w:cs="Calibri"/>
                <w:sz w:val="20"/>
                <w:szCs w:val="20"/>
              </w:rPr>
              <w:t xml:space="preserve">, </w:t>
            </w:r>
            <w:r w:rsidR="003E7E1C">
              <w:rPr>
                <w:rFonts w:cs="Calibri"/>
                <w:sz w:val="20"/>
                <w:szCs w:val="20"/>
              </w:rPr>
              <w:t xml:space="preserve">iwi, </w:t>
            </w:r>
            <w:r>
              <w:rPr>
                <w:rFonts w:cs="Calibri"/>
                <w:sz w:val="20"/>
                <w:szCs w:val="20"/>
              </w:rPr>
              <w:t>marae and Māori landowners</w:t>
            </w:r>
            <w:r w:rsidRPr="00704C1A">
              <w:rPr>
                <w:rFonts w:cs="Calibri"/>
                <w:sz w:val="20"/>
                <w:szCs w:val="20"/>
              </w:rPr>
              <w:t xml:space="preserve"> as well as local and central government</w:t>
            </w:r>
            <w:r w:rsidR="003E7E1C">
              <w:rPr>
                <w:rFonts w:cs="Calibri"/>
                <w:sz w:val="20"/>
                <w:szCs w:val="20"/>
              </w:rPr>
              <w:t xml:space="preserve"> officials</w:t>
            </w:r>
            <w:r w:rsidRPr="00704C1A">
              <w:rPr>
                <w:rFonts w:cs="Calibri"/>
                <w:sz w:val="20"/>
                <w:szCs w:val="20"/>
              </w:rPr>
              <w:t>.</w:t>
            </w:r>
          </w:p>
          <w:p w14:paraId="75B0BB64" w14:textId="77777777" w:rsidR="00A76816" w:rsidRPr="00B02395" w:rsidRDefault="00A76816" w:rsidP="00B02395">
            <w:pPr>
              <w:numPr>
                <w:ilvl w:val="0"/>
                <w:numId w:val="7"/>
              </w:numPr>
              <w:spacing w:after="0" w:line="240" w:lineRule="auto"/>
              <w:rPr>
                <w:rFonts w:cs="Calibri"/>
                <w:sz w:val="20"/>
                <w:szCs w:val="20"/>
              </w:rPr>
            </w:pPr>
            <w:r w:rsidRPr="00B02395">
              <w:rPr>
                <w:rFonts w:cs="Calibri"/>
                <w:sz w:val="20"/>
                <w:szCs w:val="20"/>
              </w:rPr>
              <w:t xml:space="preserve">Ability to translate </w:t>
            </w:r>
            <w:proofErr w:type="spellStart"/>
            <w:r w:rsidRPr="00B02395">
              <w:rPr>
                <w:rFonts w:cs="Calibri"/>
                <w:sz w:val="20"/>
                <w:szCs w:val="20"/>
              </w:rPr>
              <w:t>mātauranga</w:t>
            </w:r>
            <w:proofErr w:type="spellEnd"/>
            <w:r w:rsidRPr="00B02395">
              <w:rPr>
                <w:rFonts w:cs="Calibri"/>
                <w:sz w:val="20"/>
                <w:szCs w:val="20"/>
              </w:rPr>
              <w:t xml:space="preserve"> Māori world view into mainstream planning framework and vice versa</w:t>
            </w:r>
          </w:p>
          <w:p w14:paraId="1811D1D5" w14:textId="77777777" w:rsidR="00A76816" w:rsidRPr="00B02395" w:rsidRDefault="00A76816" w:rsidP="00B02395">
            <w:pPr>
              <w:numPr>
                <w:ilvl w:val="0"/>
                <w:numId w:val="7"/>
              </w:numPr>
              <w:spacing w:after="0" w:line="240" w:lineRule="auto"/>
              <w:rPr>
                <w:rFonts w:cs="Calibri"/>
                <w:sz w:val="20"/>
                <w:szCs w:val="20"/>
              </w:rPr>
            </w:pPr>
            <w:r w:rsidRPr="00B02395">
              <w:rPr>
                <w:rFonts w:cs="Calibri"/>
                <w:sz w:val="20"/>
                <w:szCs w:val="20"/>
              </w:rPr>
              <w:t xml:space="preserve">A sound knowledge and application of tikanga Māori </w:t>
            </w:r>
          </w:p>
          <w:p w14:paraId="18EA0229" w14:textId="5DBA4EB4" w:rsidR="00A76816" w:rsidRDefault="00A76816" w:rsidP="00A76816">
            <w:pPr>
              <w:numPr>
                <w:ilvl w:val="0"/>
                <w:numId w:val="7"/>
              </w:numPr>
              <w:spacing w:after="0" w:line="240" w:lineRule="auto"/>
              <w:rPr>
                <w:rFonts w:cs="Calibri"/>
                <w:sz w:val="20"/>
                <w:szCs w:val="20"/>
              </w:rPr>
            </w:pPr>
            <w:r w:rsidRPr="00B02395">
              <w:rPr>
                <w:rFonts w:cs="Calibri"/>
                <w:sz w:val="20"/>
                <w:szCs w:val="20"/>
              </w:rPr>
              <w:t>Sound knowledge and application of the RMA, Local Government Act, Fisheries (</w:t>
            </w:r>
            <w:proofErr w:type="spellStart"/>
            <w:r w:rsidRPr="00B02395">
              <w:rPr>
                <w:rFonts w:cs="Calibri"/>
                <w:sz w:val="20"/>
                <w:szCs w:val="20"/>
              </w:rPr>
              <w:t>Kaimoana</w:t>
            </w:r>
            <w:proofErr w:type="spellEnd"/>
            <w:r w:rsidRPr="00B02395">
              <w:rPr>
                <w:rFonts w:cs="Calibri"/>
                <w:sz w:val="20"/>
                <w:szCs w:val="20"/>
              </w:rPr>
              <w:t xml:space="preserve"> Customary Fishing) Regulations 1998 and other statutes relating to the environment</w:t>
            </w:r>
            <w:r>
              <w:rPr>
                <w:rFonts w:cs="Calibri"/>
                <w:sz w:val="20"/>
                <w:szCs w:val="20"/>
              </w:rPr>
              <w:t>.</w:t>
            </w:r>
          </w:p>
          <w:p w14:paraId="6E666075" w14:textId="77777777" w:rsidR="003E7E1C" w:rsidRPr="00D647A6" w:rsidRDefault="003E7E1C" w:rsidP="003E7E1C">
            <w:pPr>
              <w:numPr>
                <w:ilvl w:val="0"/>
                <w:numId w:val="7"/>
              </w:numPr>
              <w:spacing w:after="0" w:line="240" w:lineRule="auto"/>
              <w:rPr>
                <w:rFonts w:cs="Calibri"/>
                <w:sz w:val="20"/>
                <w:szCs w:val="20"/>
              </w:rPr>
            </w:pPr>
            <w:r w:rsidRPr="00D647A6">
              <w:rPr>
                <w:rFonts w:cs="Calibri"/>
                <w:sz w:val="20"/>
                <w:szCs w:val="20"/>
              </w:rPr>
              <w:t>Project management experience leading projects from inception to completion</w:t>
            </w:r>
            <w:r>
              <w:rPr>
                <w:rFonts w:cs="Calibri"/>
                <w:sz w:val="20"/>
                <w:szCs w:val="20"/>
              </w:rPr>
              <w:t>.</w:t>
            </w:r>
          </w:p>
          <w:p w14:paraId="4F6A2D93" w14:textId="0CF7D9EA" w:rsidR="00A76816" w:rsidRDefault="00A76816" w:rsidP="00A76816">
            <w:pPr>
              <w:numPr>
                <w:ilvl w:val="0"/>
                <w:numId w:val="7"/>
              </w:numPr>
              <w:spacing w:after="0" w:line="240" w:lineRule="auto"/>
              <w:rPr>
                <w:rFonts w:cs="Calibri"/>
                <w:sz w:val="20"/>
                <w:szCs w:val="20"/>
              </w:rPr>
            </w:pPr>
            <w:r>
              <w:rPr>
                <w:rFonts w:cs="Calibri"/>
                <w:sz w:val="20"/>
                <w:szCs w:val="20"/>
              </w:rPr>
              <w:t>Financial/budget management experience.</w:t>
            </w:r>
          </w:p>
          <w:p w14:paraId="3907D9AA" w14:textId="42E8E35D" w:rsidR="00A76816" w:rsidRPr="00B02395" w:rsidRDefault="00A76816" w:rsidP="00B02395">
            <w:pPr>
              <w:numPr>
                <w:ilvl w:val="0"/>
                <w:numId w:val="7"/>
              </w:numPr>
              <w:spacing w:after="0" w:line="240" w:lineRule="auto"/>
              <w:rPr>
                <w:rFonts w:cs="Calibri"/>
                <w:sz w:val="20"/>
                <w:szCs w:val="20"/>
              </w:rPr>
            </w:pPr>
            <w:r>
              <w:rPr>
                <w:rFonts w:cs="Calibri"/>
                <w:sz w:val="20"/>
                <w:szCs w:val="20"/>
              </w:rPr>
              <w:t>Experience in the review, preparation, administration</w:t>
            </w:r>
            <w:r w:rsidR="008A4CE5">
              <w:rPr>
                <w:rFonts w:cs="Calibri"/>
                <w:sz w:val="20"/>
                <w:szCs w:val="20"/>
              </w:rPr>
              <w:t>,</w:t>
            </w:r>
            <w:r>
              <w:rPr>
                <w:rFonts w:cs="Calibri"/>
                <w:sz w:val="20"/>
                <w:szCs w:val="20"/>
              </w:rPr>
              <w:t xml:space="preserve"> and monitoring of local government plans.</w:t>
            </w:r>
          </w:p>
          <w:p w14:paraId="64619FDB" w14:textId="7B58D3A0" w:rsidR="00A76816" w:rsidRDefault="00A76816" w:rsidP="00A76816">
            <w:pPr>
              <w:numPr>
                <w:ilvl w:val="0"/>
                <w:numId w:val="7"/>
              </w:numPr>
              <w:spacing w:after="0" w:line="240" w:lineRule="auto"/>
              <w:rPr>
                <w:rFonts w:cs="Calibri"/>
                <w:sz w:val="20"/>
                <w:szCs w:val="20"/>
              </w:rPr>
            </w:pPr>
            <w:r w:rsidRPr="00B02395">
              <w:rPr>
                <w:rFonts w:cs="Calibri"/>
                <w:sz w:val="20"/>
                <w:szCs w:val="20"/>
              </w:rPr>
              <w:t>Experience in interpretation and application of legislation</w:t>
            </w:r>
            <w:r>
              <w:rPr>
                <w:rFonts w:cs="Calibri"/>
                <w:sz w:val="20"/>
                <w:szCs w:val="20"/>
              </w:rPr>
              <w:t>.</w:t>
            </w:r>
          </w:p>
          <w:p w14:paraId="49D9FD2C" w14:textId="0190A391" w:rsidR="00A76816" w:rsidRDefault="00A76816" w:rsidP="00A76816">
            <w:pPr>
              <w:spacing w:after="0" w:line="240" w:lineRule="auto"/>
              <w:rPr>
                <w:rFonts w:cs="Calibri"/>
                <w:sz w:val="20"/>
                <w:szCs w:val="20"/>
              </w:rPr>
            </w:pPr>
          </w:p>
          <w:p w14:paraId="24DFB364" w14:textId="535040B0" w:rsidR="00A76816" w:rsidRDefault="00A76816" w:rsidP="00A76816">
            <w:pPr>
              <w:spacing w:after="0" w:line="240" w:lineRule="auto"/>
              <w:rPr>
                <w:rFonts w:cs="Calibri"/>
                <w:b/>
                <w:bCs/>
                <w:sz w:val="20"/>
                <w:szCs w:val="20"/>
              </w:rPr>
            </w:pPr>
            <w:r>
              <w:rPr>
                <w:rFonts w:cs="Calibri"/>
                <w:b/>
                <w:bCs/>
                <w:sz w:val="20"/>
                <w:szCs w:val="20"/>
              </w:rPr>
              <w:t>Desirable:</w:t>
            </w:r>
          </w:p>
          <w:p w14:paraId="322BD43E" w14:textId="0204783C" w:rsidR="008A4CE5" w:rsidRPr="00561CFB" w:rsidRDefault="008A4CE5" w:rsidP="008A4CE5">
            <w:pPr>
              <w:pStyle w:val="ListParagraph"/>
              <w:widowControl w:val="0"/>
              <w:numPr>
                <w:ilvl w:val="0"/>
                <w:numId w:val="7"/>
              </w:numPr>
              <w:autoSpaceDE w:val="0"/>
              <w:autoSpaceDN w:val="0"/>
              <w:adjustRightInd w:val="0"/>
              <w:spacing w:after="0" w:line="240" w:lineRule="auto"/>
              <w:jc w:val="both"/>
              <w:rPr>
                <w:rFonts w:cs="Arial"/>
                <w:color w:val="1A1A1A"/>
                <w:sz w:val="20"/>
                <w:szCs w:val="20"/>
                <w:lang w:val="en-US"/>
              </w:rPr>
            </w:pPr>
            <w:r w:rsidRPr="00561CFB">
              <w:rPr>
                <w:rFonts w:cs="Calibri"/>
                <w:color w:val="1A1A1A"/>
                <w:sz w:val="20"/>
                <w:szCs w:val="20"/>
                <w:lang w:val="en-US"/>
              </w:rPr>
              <w:t>A</w:t>
            </w:r>
            <w:r>
              <w:rPr>
                <w:rFonts w:cs="Calibri"/>
                <w:color w:val="1A1A1A"/>
                <w:sz w:val="20"/>
                <w:szCs w:val="20"/>
                <w:lang w:val="en-US"/>
              </w:rPr>
              <w:t xml:space="preserve">n intermediate to </w:t>
            </w:r>
            <w:r w:rsidRPr="00561CFB">
              <w:rPr>
                <w:rFonts w:cs="Calibri"/>
                <w:color w:val="1A1A1A"/>
                <w:sz w:val="20"/>
                <w:szCs w:val="20"/>
                <w:lang w:val="en-US"/>
              </w:rPr>
              <w:t xml:space="preserve">high level of proficiency in </w:t>
            </w:r>
            <w:proofErr w:type="spellStart"/>
            <w:r w:rsidRPr="00561CFB">
              <w:rPr>
                <w:rFonts w:cs="Calibri"/>
                <w:color w:val="1A1A1A"/>
                <w:sz w:val="20"/>
                <w:szCs w:val="20"/>
                <w:lang w:val="en-US"/>
              </w:rPr>
              <w:t>Te</w:t>
            </w:r>
            <w:proofErr w:type="spellEnd"/>
            <w:r w:rsidRPr="00561CFB">
              <w:rPr>
                <w:rFonts w:cs="Calibri"/>
                <w:color w:val="1A1A1A"/>
                <w:sz w:val="20"/>
                <w:szCs w:val="20"/>
                <w:lang w:val="en-US"/>
              </w:rPr>
              <w:t xml:space="preserve"> </w:t>
            </w:r>
            <w:proofErr w:type="spellStart"/>
            <w:r w:rsidRPr="00561CFB">
              <w:rPr>
                <w:rFonts w:cs="Calibri"/>
                <w:color w:val="1A1A1A"/>
                <w:sz w:val="20"/>
                <w:szCs w:val="20"/>
                <w:lang w:val="en-US"/>
              </w:rPr>
              <w:t>Reo</w:t>
            </w:r>
            <w:proofErr w:type="spellEnd"/>
            <w:r w:rsidRPr="00561CFB">
              <w:rPr>
                <w:rFonts w:cs="Calibri"/>
                <w:color w:val="1A1A1A"/>
                <w:sz w:val="20"/>
                <w:szCs w:val="20"/>
                <w:lang w:val="en-US"/>
              </w:rPr>
              <w:t xml:space="preserve"> Māori</w:t>
            </w:r>
            <w:r>
              <w:rPr>
                <w:rFonts w:cs="Calibri"/>
                <w:color w:val="1A1A1A"/>
                <w:sz w:val="20"/>
                <w:szCs w:val="20"/>
                <w:lang w:val="en-US"/>
              </w:rPr>
              <w:t>.</w:t>
            </w:r>
          </w:p>
          <w:p w14:paraId="79D01163" w14:textId="77777777" w:rsidR="008A4CE5" w:rsidRPr="00A76816" w:rsidRDefault="008A4CE5" w:rsidP="00B02395">
            <w:pPr>
              <w:spacing w:after="0" w:line="240" w:lineRule="auto"/>
              <w:ind w:left="360" w:firstLine="0"/>
              <w:rPr>
                <w:rFonts w:cs="Calibri"/>
                <w:sz w:val="20"/>
                <w:szCs w:val="20"/>
              </w:rPr>
            </w:pPr>
          </w:p>
          <w:p w14:paraId="0D497FE8" w14:textId="399DBEA1" w:rsidR="00EB2A83" w:rsidRPr="003107C5" w:rsidRDefault="00A76816" w:rsidP="00044855">
            <w:pPr>
              <w:widowControl w:val="0"/>
              <w:autoSpaceDE w:val="0"/>
              <w:autoSpaceDN w:val="0"/>
              <w:adjustRightInd w:val="0"/>
              <w:spacing w:after="0" w:line="240" w:lineRule="auto"/>
              <w:ind w:left="0" w:firstLine="0"/>
              <w:jc w:val="both"/>
              <w:rPr>
                <w:rFonts w:cs="Arial"/>
                <w:color w:val="1A1A1A"/>
                <w:sz w:val="20"/>
                <w:szCs w:val="20"/>
                <w:lang w:val="en-US"/>
              </w:rPr>
            </w:pPr>
            <w:r>
              <w:rPr>
                <w:rFonts w:cs="Arial"/>
                <w:b/>
                <w:bCs/>
                <w:color w:val="1A1A1A"/>
                <w:sz w:val="20"/>
                <w:szCs w:val="20"/>
                <w:lang w:val="en-US"/>
              </w:rPr>
              <w:t xml:space="preserve">ROLE </w:t>
            </w:r>
            <w:r w:rsidR="00EB2A83" w:rsidRPr="003107C5">
              <w:rPr>
                <w:rFonts w:cs="Arial"/>
                <w:b/>
                <w:bCs/>
                <w:color w:val="1A1A1A"/>
                <w:sz w:val="20"/>
                <w:szCs w:val="20"/>
                <w:lang w:val="en-US"/>
              </w:rPr>
              <w:t xml:space="preserve">SPECIFIC </w:t>
            </w:r>
            <w:r>
              <w:rPr>
                <w:rFonts w:cs="Arial"/>
                <w:b/>
                <w:bCs/>
                <w:color w:val="1A1A1A"/>
                <w:sz w:val="20"/>
                <w:szCs w:val="20"/>
                <w:lang w:val="en-US"/>
              </w:rPr>
              <w:t>COMPETENCIES</w:t>
            </w:r>
          </w:p>
          <w:p w14:paraId="02655C91" w14:textId="726B6C9D" w:rsidR="003E7E1C" w:rsidRDefault="003E7E1C" w:rsidP="003E7E1C">
            <w:pPr>
              <w:numPr>
                <w:ilvl w:val="0"/>
                <w:numId w:val="7"/>
              </w:numPr>
              <w:spacing w:after="0" w:line="240" w:lineRule="auto"/>
              <w:rPr>
                <w:rFonts w:cs="Calibri"/>
                <w:sz w:val="20"/>
                <w:szCs w:val="20"/>
              </w:rPr>
            </w:pPr>
            <w:r>
              <w:rPr>
                <w:rFonts w:cs="Calibri"/>
                <w:sz w:val="20"/>
                <w:szCs w:val="20"/>
              </w:rPr>
              <w:t>Proven</w:t>
            </w:r>
            <w:r w:rsidRPr="00B16D43">
              <w:rPr>
                <w:rFonts w:cs="Calibri"/>
                <w:sz w:val="20"/>
                <w:szCs w:val="20"/>
              </w:rPr>
              <w:t xml:space="preserve"> leadership </w:t>
            </w:r>
            <w:r>
              <w:rPr>
                <w:rFonts w:cs="Calibri"/>
                <w:sz w:val="20"/>
                <w:szCs w:val="20"/>
              </w:rPr>
              <w:t>ability</w:t>
            </w:r>
            <w:r w:rsidRPr="00B16D43">
              <w:rPr>
                <w:rFonts w:cs="Calibri"/>
                <w:sz w:val="20"/>
                <w:szCs w:val="20"/>
              </w:rPr>
              <w:t xml:space="preserve"> and organi</w:t>
            </w:r>
            <w:r>
              <w:rPr>
                <w:rFonts w:cs="Calibri"/>
                <w:sz w:val="20"/>
                <w:szCs w:val="20"/>
              </w:rPr>
              <w:t>s</w:t>
            </w:r>
            <w:r w:rsidRPr="00B16D43">
              <w:rPr>
                <w:rFonts w:cs="Calibri"/>
                <w:sz w:val="20"/>
                <w:szCs w:val="20"/>
              </w:rPr>
              <w:t>ational skills with the</w:t>
            </w:r>
            <w:r>
              <w:rPr>
                <w:rFonts w:cs="Calibri"/>
                <w:sz w:val="20"/>
                <w:szCs w:val="20"/>
              </w:rPr>
              <w:t xml:space="preserve"> aptitude</w:t>
            </w:r>
            <w:r w:rsidRPr="00B16D43">
              <w:rPr>
                <w:rFonts w:cs="Calibri"/>
                <w:sz w:val="20"/>
                <w:szCs w:val="20"/>
              </w:rPr>
              <w:t xml:space="preserve"> to adapt quickly to changing priorities and assignments</w:t>
            </w:r>
            <w:r>
              <w:rPr>
                <w:rFonts w:cs="Calibri"/>
                <w:sz w:val="20"/>
                <w:szCs w:val="20"/>
              </w:rPr>
              <w:t>.</w:t>
            </w:r>
          </w:p>
          <w:p w14:paraId="1942683B" w14:textId="47ED516E" w:rsidR="004507D8" w:rsidRPr="004507D8" w:rsidRDefault="004507D8" w:rsidP="00A76816">
            <w:pPr>
              <w:pStyle w:val="ListParagraph"/>
              <w:widowControl w:val="0"/>
              <w:numPr>
                <w:ilvl w:val="0"/>
                <w:numId w:val="7"/>
              </w:numPr>
              <w:autoSpaceDE w:val="0"/>
              <w:autoSpaceDN w:val="0"/>
              <w:adjustRightInd w:val="0"/>
              <w:spacing w:after="0" w:line="240" w:lineRule="auto"/>
              <w:jc w:val="both"/>
              <w:rPr>
                <w:rFonts w:cs="Arial"/>
                <w:color w:val="1A1A1A"/>
                <w:sz w:val="20"/>
                <w:szCs w:val="20"/>
                <w:lang w:val="en-US"/>
              </w:rPr>
            </w:pPr>
            <w:r>
              <w:rPr>
                <w:rFonts w:cs="Calibri"/>
                <w:color w:val="1A1A1A"/>
                <w:sz w:val="20"/>
                <w:szCs w:val="20"/>
                <w:lang w:val="en-US"/>
              </w:rPr>
              <w:t xml:space="preserve">Ability to </w:t>
            </w:r>
            <w:proofErr w:type="spellStart"/>
            <w:r>
              <w:rPr>
                <w:rFonts w:cs="Calibri"/>
                <w:color w:val="1A1A1A"/>
                <w:sz w:val="20"/>
                <w:szCs w:val="20"/>
                <w:lang w:val="en-US"/>
              </w:rPr>
              <w:t>analyse</w:t>
            </w:r>
            <w:proofErr w:type="spellEnd"/>
            <w:r>
              <w:rPr>
                <w:rFonts w:cs="Calibri"/>
                <w:color w:val="1A1A1A"/>
                <w:sz w:val="20"/>
                <w:szCs w:val="20"/>
                <w:lang w:val="en-US"/>
              </w:rPr>
              <w:t>, draft, and communi</w:t>
            </w:r>
            <w:r w:rsidR="003E7E1C">
              <w:rPr>
                <w:rFonts w:cs="Calibri"/>
                <w:color w:val="1A1A1A"/>
                <w:sz w:val="20"/>
                <w:szCs w:val="20"/>
                <w:lang w:val="en-US"/>
              </w:rPr>
              <w:t>cate</w:t>
            </w:r>
            <w:r>
              <w:rPr>
                <w:rFonts w:cs="Calibri"/>
                <w:color w:val="1A1A1A"/>
                <w:sz w:val="20"/>
                <w:szCs w:val="20"/>
                <w:lang w:val="en-US"/>
              </w:rPr>
              <w:t xml:space="preserve"> complex regulatory concepts to the </w:t>
            </w:r>
            <w:proofErr w:type="spellStart"/>
            <w:r>
              <w:rPr>
                <w:rFonts w:cs="Calibri"/>
                <w:color w:val="1A1A1A"/>
                <w:sz w:val="20"/>
                <w:szCs w:val="20"/>
                <w:lang w:val="en-US"/>
              </w:rPr>
              <w:t>Hapū</w:t>
            </w:r>
            <w:proofErr w:type="spellEnd"/>
            <w:r w:rsidR="00DE434D">
              <w:rPr>
                <w:rFonts w:cs="Calibri"/>
                <w:color w:val="1A1A1A"/>
                <w:sz w:val="20"/>
                <w:szCs w:val="20"/>
                <w:lang w:val="en-US"/>
              </w:rPr>
              <w:t>.</w:t>
            </w:r>
          </w:p>
          <w:p w14:paraId="7A5B730A" w14:textId="60445A26" w:rsidR="004507D8" w:rsidRPr="00A61477" w:rsidRDefault="004507D8" w:rsidP="004507D8">
            <w:pPr>
              <w:pStyle w:val="ListParagraph"/>
              <w:widowControl w:val="0"/>
              <w:numPr>
                <w:ilvl w:val="0"/>
                <w:numId w:val="7"/>
              </w:numPr>
              <w:autoSpaceDE w:val="0"/>
              <w:autoSpaceDN w:val="0"/>
              <w:adjustRightInd w:val="0"/>
              <w:spacing w:after="0" w:line="240" w:lineRule="auto"/>
              <w:jc w:val="both"/>
              <w:rPr>
                <w:rFonts w:cs="Calibri"/>
                <w:color w:val="1A1A1A"/>
                <w:sz w:val="20"/>
                <w:szCs w:val="20"/>
                <w:lang w:val="en-US"/>
              </w:rPr>
            </w:pPr>
            <w:r w:rsidRPr="00561CFB">
              <w:rPr>
                <w:rFonts w:cs="Calibri"/>
                <w:color w:val="1A1A1A"/>
                <w:sz w:val="20"/>
                <w:szCs w:val="20"/>
                <w:lang w:val="en-US"/>
              </w:rPr>
              <w:t>Strong interpersonal</w:t>
            </w:r>
            <w:r w:rsidR="003E7E1C">
              <w:rPr>
                <w:rFonts w:cs="Calibri"/>
                <w:color w:val="1A1A1A"/>
                <w:sz w:val="20"/>
                <w:szCs w:val="20"/>
                <w:lang w:val="en-US"/>
              </w:rPr>
              <w:t xml:space="preserve"> skills.</w:t>
            </w:r>
          </w:p>
          <w:p w14:paraId="5031261D" w14:textId="62853406" w:rsidR="004507D8" w:rsidRDefault="004507D8" w:rsidP="00A76816">
            <w:pPr>
              <w:pStyle w:val="ListParagraph"/>
              <w:widowControl w:val="0"/>
              <w:numPr>
                <w:ilvl w:val="0"/>
                <w:numId w:val="7"/>
              </w:numPr>
              <w:autoSpaceDE w:val="0"/>
              <w:autoSpaceDN w:val="0"/>
              <w:adjustRightInd w:val="0"/>
              <w:spacing w:after="0" w:line="240" w:lineRule="auto"/>
              <w:jc w:val="both"/>
              <w:rPr>
                <w:rFonts w:cs="Calibri"/>
                <w:color w:val="1A1A1A"/>
                <w:sz w:val="20"/>
                <w:szCs w:val="20"/>
                <w:lang w:val="en-US"/>
              </w:rPr>
            </w:pPr>
            <w:r>
              <w:rPr>
                <w:rFonts w:cs="Calibri"/>
                <w:color w:val="1A1A1A"/>
                <w:sz w:val="20"/>
                <w:szCs w:val="20"/>
                <w:lang w:val="en-US"/>
              </w:rPr>
              <w:t>Initiative</w:t>
            </w:r>
            <w:r w:rsidR="008A4CE5">
              <w:rPr>
                <w:rFonts w:cs="Calibri"/>
                <w:color w:val="1A1A1A"/>
                <w:sz w:val="20"/>
                <w:szCs w:val="20"/>
                <w:lang w:val="en-US"/>
              </w:rPr>
              <w:t xml:space="preserve"> and commitment to </w:t>
            </w:r>
            <w:r w:rsidR="008A4CE5" w:rsidRPr="002F2739">
              <w:rPr>
                <w:rFonts w:cs="Calibri"/>
                <w:sz w:val="20"/>
                <w:szCs w:val="20"/>
              </w:rPr>
              <w:t>continuous improvement</w:t>
            </w:r>
            <w:r w:rsidR="008A4CE5">
              <w:rPr>
                <w:rFonts w:cs="Calibri"/>
                <w:sz w:val="20"/>
                <w:szCs w:val="20"/>
              </w:rPr>
              <w:t>.</w:t>
            </w:r>
          </w:p>
          <w:p w14:paraId="7DF1CDC0" w14:textId="3D850962" w:rsidR="00EB2A83" w:rsidRPr="00DE434D" w:rsidRDefault="00EB2A83" w:rsidP="00DE434D">
            <w:pPr>
              <w:pStyle w:val="ListParagraph"/>
              <w:widowControl w:val="0"/>
              <w:numPr>
                <w:ilvl w:val="0"/>
                <w:numId w:val="7"/>
              </w:numPr>
              <w:autoSpaceDE w:val="0"/>
              <w:autoSpaceDN w:val="0"/>
              <w:adjustRightInd w:val="0"/>
              <w:spacing w:after="0" w:line="240" w:lineRule="auto"/>
              <w:jc w:val="both"/>
              <w:rPr>
                <w:rFonts w:cs="Arial"/>
                <w:color w:val="1A1A1A"/>
                <w:sz w:val="20"/>
                <w:szCs w:val="20"/>
                <w:lang w:val="en-US"/>
              </w:rPr>
            </w:pPr>
            <w:r w:rsidRPr="00DE434D">
              <w:rPr>
                <w:rFonts w:cs="Calibri"/>
                <w:color w:val="1A1A1A"/>
                <w:sz w:val="20"/>
                <w:szCs w:val="20"/>
                <w:lang w:val="en-US"/>
              </w:rPr>
              <w:t>Strong practical understanding of the Māori environmental sector and contemporary issues</w:t>
            </w:r>
            <w:r w:rsidR="00DE434D">
              <w:rPr>
                <w:rFonts w:cs="Calibri"/>
                <w:color w:val="1A1A1A"/>
                <w:sz w:val="20"/>
                <w:szCs w:val="20"/>
                <w:lang w:val="en-US"/>
              </w:rPr>
              <w:t>.</w:t>
            </w:r>
          </w:p>
          <w:p w14:paraId="08DA27C8" w14:textId="65750C13" w:rsidR="00EB2A83" w:rsidRPr="00561CFB" w:rsidRDefault="00EB2A83" w:rsidP="00A76816">
            <w:pPr>
              <w:pStyle w:val="ListParagraph"/>
              <w:widowControl w:val="0"/>
              <w:numPr>
                <w:ilvl w:val="0"/>
                <w:numId w:val="7"/>
              </w:numPr>
              <w:autoSpaceDE w:val="0"/>
              <w:autoSpaceDN w:val="0"/>
              <w:adjustRightInd w:val="0"/>
              <w:spacing w:after="0" w:line="240" w:lineRule="auto"/>
              <w:jc w:val="both"/>
              <w:rPr>
                <w:rFonts w:cs="Arial"/>
                <w:color w:val="1A1A1A"/>
                <w:sz w:val="20"/>
                <w:szCs w:val="20"/>
                <w:lang w:val="en-US"/>
              </w:rPr>
            </w:pPr>
            <w:r w:rsidRPr="00561CFB">
              <w:rPr>
                <w:rFonts w:cs="Calibri"/>
                <w:color w:val="1A1A1A"/>
                <w:sz w:val="20"/>
                <w:szCs w:val="20"/>
                <w:lang w:val="en-US"/>
              </w:rPr>
              <w:t>Highly developed analytical and research skills</w:t>
            </w:r>
            <w:r w:rsidR="008A4CE5">
              <w:rPr>
                <w:rFonts w:cs="Calibri"/>
                <w:color w:val="1A1A1A"/>
                <w:sz w:val="20"/>
                <w:szCs w:val="20"/>
                <w:lang w:val="en-US"/>
              </w:rPr>
              <w:t>.</w:t>
            </w:r>
          </w:p>
          <w:p w14:paraId="3434DEDA" w14:textId="617920A9" w:rsidR="00EB2A83" w:rsidRPr="00DE434D" w:rsidRDefault="00EB2A83" w:rsidP="00A76816">
            <w:pPr>
              <w:pStyle w:val="ListParagraph"/>
              <w:widowControl w:val="0"/>
              <w:numPr>
                <w:ilvl w:val="0"/>
                <w:numId w:val="7"/>
              </w:numPr>
              <w:autoSpaceDE w:val="0"/>
              <w:autoSpaceDN w:val="0"/>
              <w:adjustRightInd w:val="0"/>
              <w:spacing w:after="0" w:line="240" w:lineRule="auto"/>
              <w:jc w:val="both"/>
              <w:rPr>
                <w:rFonts w:cs="Arial"/>
                <w:color w:val="1A1A1A"/>
                <w:sz w:val="20"/>
                <w:szCs w:val="20"/>
                <w:lang w:val="en-US"/>
              </w:rPr>
            </w:pPr>
            <w:r w:rsidRPr="00561CFB">
              <w:rPr>
                <w:rFonts w:cs="Calibri"/>
                <w:color w:val="1A1A1A"/>
                <w:sz w:val="20"/>
                <w:szCs w:val="20"/>
                <w:lang w:val="en-US"/>
              </w:rPr>
              <w:t>High level of computer literacy.</w:t>
            </w:r>
          </w:p>
          <w:p w14:paraId="7EE6ED39" w14:textId="60DBC1D6" w:rsidR="00DE434D" w:rsidRPr="00B02395" w:rsidRDefault="00DE434D" w:rsidP="00DE434D">
            <w:pPr>
              <w:pStyle w:val="ListParagraph"/>
              <w:widowControl w:val="0"/>
              <w:numPr>
                <w:ilvl w:val="0"/>
                <w:numId w:val="7"/>
              </w:numPr>
              <w:autoSpaceDE w:val="0"/>
              <w:autoSpaceDN w:val="0"/>
              <w:adjustRightInd w:val="0"/>
              <w:spacing w:after="0" w:line="240" w:lineRule="auto"/>
              <w:jc w:val="both"/>
              <w:rPr>
                <w:rFonts w:cs="Arial"/>
                <w:color w:val="1A1A1A"/>
                <w:sz w:val="20"/>
                <w:szCs w:val="20"/>
                <w:lang w:val="en-US"/>
              </w:rPr>
            </w:pPr>
            <w:r w:rsidRPr="00EB2A83">
              <w:rPr>
                <w:rFonts w:cs="Arial"/>
                <w:color w:val="1A1A1A"/>
                <w:sz w:val="20"/>
                <w:szCs w:val="20"/>
                <w:lang w:val="en-US"/>
              </w:rPr>
              <w:t xml:space="preserve">Willingness and aptitude to contribute to </w:t>
            </w:r>
            <w:r>
              <w:rPr>
                <w:rFonts w:cs="Arial"/>
                <w:color w:val="1A1A1A"/>
                <w:sz w:val="20"/>
                <w:szCs w:val="20"/>
                <w:lang w:val="en-US"/>
              </w:rPr>
              <w:t xml:space="preserve">developing the </w:t>
            </w:r>
            <w:proofErr w:type="spellStart"/>
            <w:r>
              <w:rPr>
                <w:rFonts w:cs="Arial"/>
                <w:color w:val="1A1A1A"/>
                <w:sz w:val="20"/>
                <w:szCs w:val="20"/>
                <w:lang w:val="en-US"/>
              </w:rPr>
              <w:t>Taiao</w:t>
            </w:r>
            <w:proofErr w:type="spellEnd"/>
            <w:r>
              <w:rPr>
                <w:rFonts w:cs="Arial"/>
                <w:color w:val="1A1A1A"/>
                <w:sz w:val="20"/>
                <w:szCs w:val="20"/>
                <w:lang w:val="en-US"/>
              </w:rPr>
              <w:t xml:space="preserve"> </w:t>
            </w:r>
            <w:r w:rsidRPr="00EB2A83">
              <w:rPr>
                <w:rFonts w:cs="Arial"/>
                <w:color w:val="1A1A1A"/>
                <w:sz w:val="20"/>
                <w:szCs w:val="20"/>
                <w:lang w:val="en-US"/>
              </w:rPr>
              <w:t>team</w:t>
            </w:r>
            <w:r>
              <w:rPr>
                <w:rFonts w:cs="Arial"/>
                <w:color w:val="1A1A1A"/>
                <w:sz w:val="20"/>
                <w:szCs w:val="20"/>
                <w:lang w:val="en-US"/>
              </w:rPr>
              <w:t>.</w:t>
            </w:r>
          </w:p>
          <w:p w14:paraId="596C9E73" w14:textId="2A976BDB" w:rsidR="008A4CE5" w:rsidRPr="00561CFB" w:rsidRDefault="008A4CE5" w:rsidP="008A4CE5">
            <w:pPr>
              <w:pStyle w:val="ListParagraph"/>
              <w:widowControl w:val="0"/>
              <w:numPr>
                <w:ilvl w:val="0"/>
                <w:numId w:val="7"/>
              </w:numPr>
              <w:autoSpaceDE w:val="0"/>
              <w:autoSpaceDN w:val="0"/>
              <w:adjustRightInd w:val="0"/>
              <w:spacing w:after="0" w:line="240" w:lineRule="auto"/>
              <w:jc w:val="both"/>
              <w:rPr>
                <w:rFonts w:cs="Arial"/>
                <w:color w:val="1A1A1A"/>
                <w:sz w:val="20"/>
                <w:szCs w:val="20"/>
                <w:lang w:val="en-US"/>
              </w:rPr>
            </w:pPr>
            <w:r w:rsidRPr="00561CFB">
              <w:rPr>
                <w:rFonts w:cs="Calibri"/>
                <w:color w:val="1A1A1A"/>
                <w:sz w:val="20"/>
                <w:szCs w:val="20"/>
                <w:lang w:val="en-US"/>
              </w:rPr>
              <w:t xml:space="preserve">An appreciation of the </w:t>
            </w:r>
            <w:proofErr w:type="spellStart"/>
            <w:r w:rsidRPr="00561CFB">
              <w:rPr>
                <w:rFonts w:cs="Calibri"/>
                <w:color w:val="1A1A1A"/>
                <w:sz w:val="20"/>
                <w:szCs w:val="20"/>
                <w:lang w:val="en-US"/>
              </w:rPr>
              <w:t>takiwā</w:t>
            </w:r>
            <w:proofErr w:type="spellEnd"/>
            <w:r>
              <w:rPr>
                <w:rFonts w:cs="Calibri"/>
                <w:color w:val="1A1A1A"/>
                <w:sz w:val="20"/>
                <w:szCs w:val="20"/>
                <w:lang w:val="en-US"/>
              </w:rPr>
              <w:t xml:space="preserve"> of the </w:t>
            </w:r>
            <w:proofErr w:type="spellStart"/>
            <w:r>
              <w:rPr>
                <w:rFonts w:cs="Calibri"/>
                <w:color w:val="1A1A1A"/>
                <w:sz w:val="20"/>
                <w:szCs w:val="20"/>
                <w:lang w:val="en-US"/>
              </w:rPr>
              <w:t>Hapū</w:t>
            </w:r>
            <w:proofErr w:type="spellEnd"/>
            <w:r w:rsidRPr="00561CFB">
              <w:rPr>
                <w:rFonts w:cs="Calibri"/>
                <w:color w:val="1A1A1A"/>
                <w:sz w:val="20"/>
                <w:szCs w:val="20"/>
                <w:lang w:val="en-US"/>
              </w:rPr>
              <w:t>, including environmental issues</w:t>
            </w:r>
          </w:p>
          <w:p w14:paraId="286CC8F2" w14:textId="37078CC7" w:rsidR="00EB2A83" w:rsidRPr="003107C5" w:rsidRDefault="00EB2A83" w:rsidP="00044855">
            <w:pPr>
              <w:widowControl w:val="0"/>
              <w:autoSpaceDE w:val="0"/>
              <w:autoSpaceDN w:val="0"/>
              <w:adjustRightInd w:val="0"/>
              <w:spacing w:after="0" w:line="240" w:lineRule="auto"/>
              <w:ind w:left="0" w:firstLine="0"/>
              <w:jc w:val="both"/>
              <w:rPr>
                <w:rFonts w:cs="Arial"/>
                <w:color w:val="1A1A1A"/>
                <w:sz w:val="20"/>
                <w:szCs w:val="20"/>
                <w:lang w:val="en-US"/>
              </w:rPr>
            </w:pPr>
          </w:p>
          <w:p w14:paraId="7065B2CB" w14:textId="77777777" w:rsidR="00EB2A83" w:rsidRPr="003107C5" w:rsidRDefault="00EB2A83" w:rsidP="00044855">
            <w:pPr>
              <w:widowControl w:val="0"/>
              <w:autoSpaceDE w:val="0"/>
              <w:autoSpaceDN w:val="0"/>
              <w:adjustRightInd w:val="0"/>
              <w:spacing w:after="0" w:line="240" w:lineRule="auto"/>
              <w:ind w:left="0" w:firstLine="0"/>
              <w:jc w:val="both"/>
              <w:rPr>
                <w:rFonts w:cs="Arial"/>
                <w:color w:val="1A1A1A"/>
                <w:sz w:val="20"/>
                <w:szCs w:val="20"/>
                <w:lang w:val="en-US"/>
              </w:rPr>
            </w:pPr>
            <w:r w:rsidRPr="003107C5">
              <w:rPr>
                <w:rFonts w:cs="Arial"/>
                <w:b/>
                <w:bCs/>
                <w:color w:val="1A1A1A"/>
                <w:sz w:val="20"/>
                <w:szCs w:val="20"/>
                <w:lang w:val="en-US"/>
              </w:rPr>
              <w:lastRenderedPageBreak/>
              <w:t>PERSONAL ATTRIBUTES</w:t>
            </w:r>
          </w:p>
          <w:p w14:paraId="08890F82" w14:textId="77777777" w:rsidR="00EB2A83" w:rsidRPr="00561CFB" w:rsidRDefault="00EB2A83" w:rsidP="00A76816">
            <w:pPr>
              <w:pStyle w:val="ListParagraph"/>
              <w:widowControl w:val="0"/>
              <w:numPr>
                <w:ilvl w:val="0"/>
                <w:numId w:val="7"/>
              </w:numPr>
              <w:autoSpaceDE w:val="0"/>
              <w:autoSpaceDN w:val="0"/>
              <w:adjustRightInd w:val="0"/>
              <w:spacing w:after="0" w:line="240" w:lineRule="auto"/>
              <w:jc w:val="both"/>
              <w:rPr>
                <w:rFonts w:cs="Arial"/>
                <w:color w:val="1A1A1A"/>
                <w:sz w:val="20"/>
                <w:szCs w:val="20"/>
                <w:lang w:val="en-US"/>
              </w:rPr>
            </w:pPr>
            <w:r w:rsidRPr="00561CFB">
              <w:rPr>
                <w:rFonts w:cs="Calibri"/>
                <w:color w:val="1A1A1A"/>
                <w:sz w:val="20"/>
                <w:szCs w:val="20"/>
                <w:lang w:val="en-US"/>
              </w:rPr>
              <w:t>High level of political and business acumen, emotional intelligence, tact and diplomacy</w:t>
            </w:r>
          </w:p>
          <w:p w14:paraId="52537CF1" w14:textId="5E3936FF" w:rsidR="00EB2A83" w:rsidRPr="00561CFB" w:rsidRDefault="00EB2A83" w:rsidP="00A76816">
            <w:pPr>
              <w:pStyle w:val="ListParagraph"/>
              <w:widowControl w:val="0"/>
              <w:numPr>
                <w:ilvl w:val="0"/>
                <w:numId w:val="7"/>
              </w:numPr>
              <w:autoSpaceDE w:val="0"/>
              <w:autoSpaceDN w:val="0"/>
              <w:adjustRightInd w:val="0"/>
              <w:spacing w:after="0" w:line="240" w:lineRule="auto"/>
              <w:jc w:val="both"/>
              <w:rPr>
                <w:rFonts w:cs="Arial"/>
                <w:color w:val="1A1A1A"/>
                <w:sz w:val="20"/>
                <w:szCs w:val="20"/>
                <w:lang w:val="en-US"/>
              </w:rPr>
            </w:pPr>
            <w:r w:rsidRPr="00561CFB">
              <w:rPr>
                <w:rFonts w:cs="Calibri"/>
                <w:color w:val="1A1A1A"/>
                <w:sz w:val="20"/>
                <w:szCs w:val="20"/>
                <w:lang w:val="en-US"/>
              </w:rPr>
              <w:t>High level of initiative, accountability and self-responsibility</w:t>
            </w:r>
            <w:r w:rsidR="008A4CE5">
              <w:rPr>
                <w:rFonts w:cs="Calibri"/>
                <w:color w:val="1A1A1A"/>
                <w:sz w:val="20"/>
                <w:szCs w:val="20"/>
                <w:lang w:val="en-US"/>
              </w:rPr>
              <w:t>.</w:t>
            </w:r>
          </w:p>
          <w:p w14:paraId="0937F58F" w14:textId="016637CD" w:rsidR="00EB2A83" w:rsidRPr="00561CFB" w:rsidRDefault="00EB2A83" w:rsidP="00A76816">
            <w:pPr>
              <w:pStyle w:val="ListParagraph"/>
              <w:widowControl w:val="0"/>
              <w:numPr>
                <w:ilvl w:val="0"/>
                <w:numId w:val="7"/>
              </w:numPr>
              <w:autoSpaceDE w:val="0"/>
              <w:autoSpaceDN w:val="0"/>
              <w:adjustRightInd w:val="0"/>
              <w:spacing w:after="0" w:line="240" w:lineRule="auto"/>
              <w:jc w:val="both"/>
              <w:rPr>
                <w:rFonts w:cs="Arial"/>
                <w:color w:val="1A1A1A"/>
                <w:sz w:val="20"/>
                <w:szCs w:val="20"/>
                <w:lang w:val="en-US"/>
              </w:rPr>
            </w:pPr>
            <w:r w:rsidRPr="00561CFB">
              <w:rPr>
                <w:rFonts w:cs="Calibri"/>
                <w:color w:val="1A1A1A"/>
                <w:sz w:val="20"/>
                <w:szCs w:val="20"/>
                <w:lang w:val="en-US"/>
              </w:rPr>
              <w:t>Is a</w:t>
            </w:r>
            <w:r w:rsidR="003E7E1C">
              <w:rPr>
                <w:rFonts w:cs="Calibri"/>
                <w:color w:val="1A1A1A"/>
                <w:sz w:val="20"/>
                <w:szCs w:val="20"/>
                <w:lang w:val="en-US"/>
              </w:rPr>
              <w:t xml:space="preserve"> proven</w:t>
            </w:r>
            <w:r w:rsidRPr="00561CFB">
              <w:rPr>
                <w:rFonts w:cs="Calibri"/>
                <w:color w:val="1A1A1A"/>
                <w:sz w:val="20"/>
                <w:szCs w:val="20"/>
                <w:lang w:val="en-US"/>
              </w:rPr>
              <w:t xml:space="preserve"> team </w:t>
            </w:r>
            <w:r w:rsidR="008A4CE5">
              <w:rPr>
                <w:rFonts w:cs="Calibri"/>
                <w:color w:val="1A1A1A"/>
                <w:sz w:val="20"/>
                <w:szCs w:val="20"/>
                <w:lang w:val="en-US"/>
              </w:rPr>
              <w:t>leader.</w:t>
            </w:r>
          </w:p>
          <w:p w14:paraId="42D41862" w14:textId="3ECFDA2F" w:rsidR="00EB2A83" w:rsidRPr="00561CFB" w:rsidRDefault="00EB2A83" w:rsidP="00A76816">
            <w:pPr>
              <w:pStyle w:val="ListParagraph"/>
              <w:widowControl w:val="0"/>
              <w:numPr>
                <w:ilvl w:val="0"/>
                <w:numId w:val="7"/>
              </w:numPr>
              <w:autoSpaceDE w:val="0"/>
              <w:autoSpaceDN w:val="0"/>
              <w:adjustRightInd w:val="0"/>
              <w:spacing w:after="0" w:line="240" w:lineRule="auto"/>
              <w:jc w:val="both"/>
              <w:rPr>
                <w:rFonts w:cs="Arial"/>
                <w:color w:val="1A1A1A"/>
                <w:sz w:val="20"/>
                <w:szCs w:val="20"/>
                <w:lang w:val="en-US"/>
              </w:rPr>
            </w:pPr>
            <w:r w:rsidRPr="00561CFB">
              <w:rPr>
                <w:rFonts w:cs="Calibri"/>
                <w:color w:val="1A1A1A"/>
                <w:sz w:val="20"/>
                <w:szCs w:val="20"/>
                <w:lang w:val="en-US"/>
              </w:rPr>
              <w:t>Is self-motivated and directed</w:t>
            </w:r>
            <w:r w:rsidR="008A4CE5">
              <w:rPr>
                <w:rFonts w:cs="Calibri"/>
                <w:color w:val="1A1A1A"/>
                <w:sz w:val="20"/>
                <w:szCs w:val="20"/>
                <w:lang w:val="en-US"/>
              </w:rPr>
              <w:t>.</w:t>
            </w:r>
          </w:p>
          <w:p w14:paraId="5DB85299" w14:textId="6ADD4AFF" w:rsidR="00EB2A83" w:rsidRPr="00561CFB" w:rsidRDefault="00EB2A83" w:rsidP="00A76816">
            <w:pPr>
              <w:pStyle w:val="ListParagraph"/>
              <w:widowControl w:val="0"/>
              <w:numPr>
                <w:ilvl w:val="0"/>
                <w:numId w:val="7"/>
              </w:numPr>
              <w:autoSpaceDE w:val="0"/>
              <w:autoSpaceDN w:val="0"/>
              <w:adjustRightInd w:val="0"/>
              <w:spacing w:after="0" w:line="240" w:lineRule="auto"/>
              <w:jc w:val="both"/>
              <w:rPr>
                <w:rFonts w:cs="Arial"/>
                <w:color w:val="1A1A1A"/>
                <w:sz w:val="20"/>
                <w:szCs w:val="20"/>
                <w:lang w:val="en-US"/>
              </w:rPr>
            </w:pPr>
            <w:r w:rsidRPr="00561CFB">
              <w:rPr>
                <w:rFonts w:cs="Calibri"/>
                <w:color w:val="1A1A1A"/>
                <w:sz w:val="20"/>
                <w:szCs w:val="20"/>
                <w:lang w:val="en-US"/>
              </w:rPr>
              <w:t>Flexible and willing to commit to the delivery of outcomes</w:t>
            </w:r>
            <w:r w:rsidR="008A4CE5">
              <w:rPr>
                <w:rFonts w:cs="Calibri"/>
                <w:color w:val="1A1A1A"/>
                <w:sz w:val="20"/>
                <w:szCs w:val="20"/>
                <w:lang w:val="en-US"/>
              </w:rPr>
              <w:t>.</w:t>
            </w:r>
          </w:p>
          <w:p w14:paraId="0345A01C" w14:textId="7CCB7DBB" w:rsidR="00EB2A83" w:rsidRPr="00EB2A83" w:rsidRDefault="00EB2A83" w:rsidP="00A76816">
            <w:pPr>
              <w:pStyle w:val="ListParagraph"/>
              <w:widowControl w:val="0"/>
              <w:numPr>
                <w:ilvl w:val="0"/>
                <w:numId w:val="7"/>
              </w:numPr>
              <w:autoSpaceDE w:val="0"/>
              <w:autoSpaceDN w:val="0"/>
              <w:adjustRightInd w:val="0"/>
              <w:spacing w:after="0" w:line="240" w:lineRule="auto"/>
              <w:jc w:val="both"/>
              <w:rPr>
                <w:rFonts w:cs="Arial"/>
                <w:color w:val="1A1A1A"/>
                <w:sz w:val="20"/>
                <w:szCs w:val="20"/>
                <w:lang w:val="en-US"/>
              </w:rPr>
            </w:pPr>
            <w:r w:rsidRPr="00EB2A83">
              <w:rPr>
                <w:rFonts w:cs="Calibri"/>
                <w:color w:val="1A1A1A"/>
                <w:sz w:val="20"/>
                <w:szCs w:val="20"/>
                <w:lang w:val="en-US"/>
              </w:rPr>
              <w:t>Has a sense of humor</w:t>
            </w:r>
            <w:r w:rsidR="008A4CE5">
              <w:rPr>
                <w:rFonts w:cs="Calibri"/>
                <w:color w:val="1A1A1A"/>
                <w:sz w:val="20"/>
                <w:szCs w:val="20"/>
                <w:lang w:val="en-US"/>
              </w:rPr>
              <w:t>.</w:t>
            </w:r>
          </w:p>
          <w:p w14:paraId="211C1490" w14:textId="29B4D659" w:rsidR="00EB2A83" w:rsidRPr="00EB2A83" w:rsidRDefault="00EB2A83" w:rsidP="00A76816">
            <w:pPr>
              <w:pStyle w:val="ListParagraph"/>
              <w:widowControl w:val="0"/>
              <w:numPr>
                <w:ilvl w:val="0"/>
                <w:numId w:val="7"/>
              </w:numPr>
              <w:autoSpaceDE w:val="0"/>
              <w:autoSpaceDN w:val="0"/>
              <w:adjustRightInd w:val="0"/>
              <w:spacing w:after="0" w:line="240" w:lineRule="auto"/>
              <w:jc w:val="both"/>
              <w:rPr>
                <w:rFonts w:cs="Arial"/>
                <w:color w:val="1A1A1A"/>
                <w:sz w:val="20"/>
                <w:szCs w:val="20"/>
                <w:lang w:val="en-US"/>
              </w:rPr>
            </w:pPr>
            <w:r w:rsidRPr="00EB2A83">
              <w:rPr>
                <w:rFonts w:cs="Calibri"/>
                <w:color w:val="1A1A1A"/>
                <w:sz w:val="20"/>
                <w:szCs w:val="20"/>
                <w:lang w:val="en-US"/>
              </w:rPr>
              <w:t>Is able to work well under pressure</w:t>
            </w:r>
            <w:r w:rsidR="008A4CE5">
              <w:rPr>
                <w:rFonts w:cs="Calibri"/>
                <w:color w:val="1A1A1A"/>
                <w:sz w:val="20"/>
                <w:szCs w:val="20"/>
                <w:lang w:val="en-US"/>
              </w:rPr>
              <w:t>.</w:t>
            </w:r>
          </w:p>
          <w:p w14:paraId="4D4D893E" w14:textId="77777777" w:rsidR="00EB2A83" w:rsidRPr="00EB2A83" w:rsidRDefault="00EB2A83" w:rsidP="00A76816">
            <w:pPr>
              <w:pStyle w:val="ListParagraph"/>
              <w:widowControl w:val="0"/>
              <w:numPr>
                <w:ilvl w:val="0"/>
                <w:numId w:val="7"/>
              </w:numPr>
              <w:autoSpaceDE w:val="0"/>
              <w:autoSpaceDN w:val="0"/>
              <w:adjustRightInd w:val="0"/>
              <w:spacing w:after="0" w:line="240" w:lineRule="auto"/>
              <w:jc w:val="both"/>
              <w:rPr>
                <w:rFonts w:cs="Arial"/>
                <w:color w:val="1A1A1A"/>
                <w:sz w:val="20"/>
                <w:szCs w:val="20"/>
                <w:lang w:val="en-US"/>
              </w:rPr>
            </w:pPr>
            <w:r w:rsidRPr="00EB2A83">
              <w:rPr>
                <w:rFonts w:cs="Calibri"/>
                <w:color w:val="1A1A1A"/>
                <w:sz w:val="20"/>
                <w:szCs w:val="20"/>
                <w:lang w:val="en-US"/>
              </w:rPr>
              <w:t xml:space="preserve">Has a passion for </w:t>
            </w:r>
            <w:proofErr w:type="spellStart"/>
            <w:r w:rsidRPr="00EB2A83">
              <w:rPr>
                <w:rFonts w:cs="Calibri"/>
                <w:color w:val="1A1A1A"/>
                <w:sz w:val="20"/>
                <w:szCs w:val="20"/>
                <w:lang w:val="en-US"/>
              </w:rPr>
              <w:t>Te</w:t>
            </w:r>
            <w:proofErr w:type="spellEnd"/>
            <w:r w:rsidRPr="00EB2A83">
              <w:rPr>
                <w:rFonts w:cs="Calibri"/>
                <w:color w:val="1A1A1A"/>
                <w:sz w:val="20"/>
                <w:szCs w:val="20"/>
                <w:lang w:val="en-US"/>
              </w:rPr>
              <w:t xml:space="preserve"> </w:t>
            </w:r>
            <w:proofErr w:type="spellStart"/>
            <w:r w:rsidRPr="00EB2A83">
              <w:rPr>
                <w:rFonts w:cs="Calibri"/>
                <w:color w:val="1A1A1A"/>
                <w:sz w:val="20"/>
                <w:szCs w:val="20"/>
                <w:lang w:val="en-US"/>
              </w:rPr>
              <w:t>Taiao</w:t>
            </w:r>
            <w:proofErr w:type="spellEnd"/>
            <w:r w:rsidRPr="00EB2A83">
              <w:rPr>
                <w:rFonts w:cs="Calibri"/>
                <w:color w:val="1A1A1A"/>
                <w:sz w:val="20"/>
                <w:szCs w:val="20"/>
                <w:lang w:val="en-US"/>
              </w:rPr>
              <w:t xml:space="preserve"> and other related issues.</w:t>
            </w:r>
          </w:p>
          <w:p w14:paraId="03681A7B" w14:textId="39218033" w:rsidR="00EB2A83" w:rsidRPr="003107C5" w:rsidRDefault="00EB2A83" w:rsidP="00044855">
            <w:pPr>
              <w:widowControl w:val="0"/>
              <w:autoSpaceDE w:val="0"/>
              <w:autoSpaceDN w:val="0"/>
              <w:adjustRightInd w:val="0"/>
              <w:spacing w:after="0" w:line="240" w:lineRule="auto"/>
              <w:ind w:left="0" w:firstLine="0"/>
              <w:jc w:val="both"/>
              <w:rPr>
                <w:rFonts w:cs="Arial"/>
                <w:color w:val="1A1A1A"/>
                <w:sz w:val="20"/>
                <w:szCs w:val="20"/>
                <w:lang w:val="en-US"/>
              </w:rPr>
            </w:pPr>
            <w:r w:rsidRPr="003107C5">
              <w:rPr>
                <w:rFonts w:cs="Calibri"/>
                <w:color w:val="1A1A1A"/>
                <w:sz w:val="20"/>
                <w:szCs w:val="20"/>
                <w:lang w:val="en-US"/>
              </w:rPr>
              <w:t> </w:t>
            </w:r>
            <w:r w:rsidRPr="003107C5">
              <w:rPr>
                <w:rFonts w:cs="Arial"/>
                <w:b/>
                <w:bCs/>
                <w:color w:val="1A1A1A"/>
                <w:sz w:val="20"/>
                <w:szCs w:val="20"/>
                <w:lang w:val="en-US"/>
              </w:rPr>
              <w:t> </w:t>
            </w:r>
          </w:p>
          <w:p w14:paraId="4BCC85FF" w14:textId="77777777" w:rsidR="00EB2A83" w:rsidRPr="003107C5" w:rsidRDefault="00EB2A83" w:rsidP="00044855">
            <w:pPr>
              <w:widowControl w:val="0"/>
              <w:autoSpaceDE w:val="0"/>
              <w:autoSpaceDN w:val="0"/>
              <w:adjustRightInd w:val="0"/>
              <w:spacing w:after="0" w:line="240" w:lineRule="auto"/>
              <w:ind w:left="0" w:firstLine="0"/>
              <w:jc w:val="both"/>
              <w:rPr>
                <w:rFonts w:cs="Arial"/>
                <w:color w:val="1A1A1A"/>
                <w:sz w:val="20"/>
                <w:szCs w:val="20"/>
                <w:lang w:val="en-US"/>
              </w:rPr>
            </w:pPr>
            <w:r w:rsidRPr="003107C5">
              <w:rPr>
                <w:rFonts w:cs="Arial"/>
                <w:b/>
                <w:bCs/>
                <w:color w:val="1A1A1A"/>
                <w:sz w:val="20"/>
                <w:szCs w:val="20"/>
                <w:lang w:val="en-US"/>
              </w:rPr>
              <w:t>JOB REQUIREMENTS</w:t>
            </w:r>
          </w:p>
          <w:p w14:paraId="5071F8BB" w14:textId="4E98022B" w:rsidR="00EB2A83" w:rsidRPr="00DE434D" w:rsidRDefault="00EB2A83" w:rsidP="00DE434D">
            <w:pPr>
              <w:pStyle w:val="ListParagraph"/>
              <w:widowControl w:val="0"/>
              <w:numPr>
                <w:ilvl w:val="0"/>
                <w:numId w:val="7"/>
              </w:numPr>
              <w:autoSpaceDE w:val="0"/>
              <w:autoSpaceDN w:val="0"/>
              <w:adjustRightInd w:val="0"/>
              <w:spacing w:after="0" w:line="240" w:lineRule="auto"/>
              <w:jc w:val="both"/>
              <w:rPr>
                <w:rFonts w:cs="Calibri"/>
                <w:color w:val="1A1A1A"/>
                <w:sz w:val="20"/>
                <w:szCs w:val="20"/>
                <w:lang w:val="en-US"/>
              </w:rPr>
            </w:pPr>
            <w:r w:rsidRPr="00DE434D">
              <w:rPr>
                <w:rFonts w:cs="Calibri"/>
                <w:color w:val="1A1A1A"/>
                <w:sz w:val="20"/>
                <w:szCs w:val="20"/>
                <w:lang w:val="en-US"/>
              </w:rPr>
              <w:t xml:space="preserve">Commitment to being in the </w:t>
            </w:r>
            <w:proofErr w:type="spellStart"/>
            <w:r w:rsidRPr="00DE434D">
              <w:rPr>
                <w:rFonts w:cs="Calibri"/>
                <w:color w:val="1A1A1A"/>
                <w:sz w:val="20"/>
                <w:szCs w:val="20"/>
                <w:lang w:val="en-US"/>
              </w:rPr>
              <w:t>Ahuriri</w:t>
            </w:r>
            <w:proofErr w:type="spellEnd"/>
            <w:r w:rsidRPr="00DE434D">
              <w:rPr>
                <w:rFonts w:cs="Calibri"/>
                <w:color w:val="1A1A1A"/>
                <w:sz w:val="20"/>
                <w:szCs w:val="20"/>
                <w:lang w:val="en-US"/>
              </w:rPr>
              <w:t xml:space="preserve"> office as required</w:t>
            </w:r>
            <w:r w:rsidR="00DE434D">
              <w:rPr>
                <w:rFonts w:cs="Calibri"/>
                <w:color w:val="1A1A1A"/>
                <w:sz w:val="20"/>
                <w:szCs w:val="20"/>
                <w:lang w:val="en-US"/>
              </w:rPr>
              <w:t>.</w:t>
            </w:r>
          </w:p>
          <w:p w14:paraId="3F5FF214" w14:textId="2C57CF92" w:rsidR="00EB2A83" w:rsidRPr="00DE434D" w:rsidRDefault="00EB2A83" w:rsidP="00A76816">
            <w:pPr>
              <w:pStyle w:val="ListParagraph"/>
              <w:widowControl w:val="0"/>
              <w:numPr>
                <w:ilvl w:val="0"/>
                <w:numId w:val="7"/>
              </w:numPr>
              <w:autoSpaceDE w:val="0"/>
              <w:autoSpaceDN w:val="0"/>
              <w:adjustRightInd w:val="0"/>
              <w:spacing w:after="0" w:line="240" w:lineRule="auto"/>
              <w:jc w:val="both"/>
              <w:rPr>
                <w:rFonts w:cs="Calibri"/>
                <w:color w:val="1A1A1A"/>
                <w:sz w:val="20"/>
                <w:szCs w:val="20"/>
                <w:lang w:val="en-US"/>
              </w:rPr>
            </w:pPr>
            <w:r w:rsidRPr="00DE434D">
              <w:rPr>
                <w:rFonts w:cs="Calibri"/>
                <w:color w:val="1A1A1A"/>
                <w:sz w:val="20"/>
                <w:szCs w:val="20"/>
                <w:lang w:val="en-US"/>
              </w:rPr>
              <w:t>Flexibility around working hours and location</w:t>
            </w:r>
            <w:r w:rsidR="00DE434D">
              <w:rPr>
                <w:rFonts w:cs="Calibri"/>
                <w:color w:val="1A1A1A"/>
                <w:sz w:val="20"/>
                <w:szCs w:val="20"/>
                <w:lang w:val="en-US"/>
              </w:rPr>
              <w:t xml:space="preserve"> within </w:t>
            </w:r>
            <w:proofErr w:type="spellStart"/>
            <w:r w:rsidR="00DE434D">
              <w:rPr>
                <w:rFonts w:cs="Calibri"/>
                <w:color w:val="1A1A1A"/>
                <w:sz w:val="20"/>
                <w:szCs w:val="20"/>
                <w:lang w:val="en-US"/>
              </w:rPr>
              <w:t>Ahuriri</w:t>
            </w:r>
            <w:proofErr w:type="spellEnd"/>
            <w:r w:rsidR="00DE434D">
              <w:rPr>
                <w:rFonts w:cs="Calibri"/>
                <w:color w:val="1A1A1A"/>
                <w:sz w:val="20"/>
                <w:szCs w:val="20"/>
                <w:lang w:val="en-US"/>
              </w:rPr>
              <w:t>.</w:t>
            </w:r>
          </w:p>
          <w:p w14:paraId="63602569" w14:textId="1D125411" w:rsidR="00DE434D" w:rsidRPr="00B02395" w:rsidRDefault="00EB2A83" w:rsidP="00B02395">
            <w:pPr>
              <w:pStyle w:val="ListParagraph"/>
              <w:widowControl w:val="0"/>
              <w:numPr>
                <w:ilvl w:val="0"/>
                <w:numId w:val="7"/>
              </w:numPr>
              <w:autoSpaceDE w:val="0"/>
              <w:autoSpaceDN w:val="0"/>
              <w:adjustRightInd w:val="0"/>
              <w:spacing w:after="0" w:line="240" w:lineRule="auto"/>
              <w:jc w:val="both"/>
              <w:rPr>
                <w:rFonts w:cs="Calibri"/>
                <w:color w:val="1A1A1A"/>
                <w:sz w:val="20"/>
                <w:szCs w:val="20"/>
                <w:lang w:val="en-US"/>
              </w:rPr>
            </w:pPr>
            <w:r w:rsidRPr="00DE434D">
              <w:rPr>
                <w:rFonts w:cs="Calibri"/>
                <w:color w:val="1A1A1A"/>
                <w:sz w:val="20"/>
                <w:szCs w:val="20"/>
                <w:lang w:val="en-US"/>
              </w:rPr>
              <w:t>Ability to travel as required for the job</w:t>
            </w:r>
            <w:r w:rsidR="00DE434D">
              <w:rPr>
                <w:rFonts w:cs="Calibri"/>
                <w:color w:val="1A1A1A"/>
                <w:sz w:val="20"/>
                <w:szCs w:val="20"/>
                <w:lang w:val="en-US"/>
              </w:rPr>
              <w:t xml:space="preserve"> </w:t>
            </w:r>
            <w:r w:rsidR="00DE434D" w:rsidRPr="00B02395">
              <w:rPr>
                <w:sz w:val="20"/>
                <w:szCs w:val="20"/>
              </w:rPr>
              <w:t>and attendance at hui outside normal</w:t>
            </w:r>
            <w:r w:rsidR="00DE434D">
              <w:rPr>
                <w:sz w:val="20"/>
                <w:szCs w:val="20"/>
              </w:rPr>
              <w:t xml:space="preserve"> </w:t>
            </w:r>
            <w:r w:rsidR="00DE434D" w:rsidRPr="00B02395">
              <w:rPr>
                <w:sz w:val="20"/>
                <w:szCs w:val="20"/>
              </w:rPr>
              <w:t>working hours.</w:t>
            </w:r>
          </w:p>
          <w:p w14:paraId="46F95E10" w14:textId="77777777" w:rsidR="00EB2A83" w:rsidRPr="00B04406" w:rsidRDefault="00EB2A83" w:rsidP="007B7AA0">
            <w:pPr>
              <w:tabs>
                <w:tab w:val="left" w:pos="318"/>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0"/>
              <w:jc w:val="both"/>
              <w:rPr>
                <w:rFonts w:cs="Calibri"/>
                <w:spacing w:val="-2"/>
                <w:sz w:val="20"/>
                <w:szCs w:val="20"/>
                <w:lang w:val="en-US"/>
              </w:rPr>
            </w:pPr>
          </w:p>
        </w:tc>
      </w:tr>
    </w:tbl>
    <w:p w14:paraId="41D198E8" w14:textId="77777777" w:rsidR="007918F3" w:rsidRPr="00B04406" w:rsidRDefault="007918F3" w:rsidP="007918F3">
      <w:pPr>
        <w:pStyle w:val="Header"/>
        <w:rPr>
          <w:sz w:val="20"/>
          <w:szCs w:val="20"/>
        </w:rPr>
      </w:pPr>
    </w:p>
    <w:tbl>
      <w:tblPr>
        <w:tblW w:w="978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781"/>
      </w:tblGrid>
      <w:tr w:rsidR="003F5E98" w:rsidRPr="00B04406" w14:paraId="617FFF13" w14:textId="77777777" w:rsidTr="003F5E98">
        <w:trPr>
          <w:trHeight w:val="370"/>
        </w:trPr>
        <w:tc>
          <w:tcPr>
            <w:tcW w:w="9781" w:type="dxa"/>
            <w:shd w:val="clear" w:color="auto" w:fill="000000"/>
            <w:vAlign w:val="center"/>
          </w:tcPr>
          <w:p w14:paraId="20E3E2C9" w14:textId="77777777" w:rsidR="00B42A5F" w:rsidRPr="00B04406" w:rsidRDefault="00B42A5F" w:rsidP="00CE64E7">
            <w:pPr>
              <w:pStyle w:val="Heading2"/>
              <w:jc w:val="left"/>
              <w:rPr>
                <w:rFonts w:ascii="Calibri" w:hAnsi="Calibri"/>
                <w:b w:val="0"/>
                <w:sz w:val="20"/>
              </w:rPr>
            </w:pPr>
            <w:r w:rsidRPr="00B04406">
              <w:rPr>
                <w:rFonts w:ascii="Calibri" w:hAnsi="Calibri"/>
                <w:b w:val="0"/>
                <w:sz w:val="20"/>
              </w:rPr>
              <w:t xml:space="preserve">SIGNATURES </w:t>
            </w:r>
          </w:p>
        </w:tc>
      </w:tr>
      <w:tr w:rsidR="00B42A5F" w:rsidRPr="00B04406" w14:paraId="6062D449" w14:textId="77777777" w:rsidTr="00B42A5F">
        <w:trPr>
          <w:trHeight w:val="370"/>
        </w:trPr>
        <w:tc>
          <w:tcPr>
            <w:tcW w:w="9781" w:type="dxa"/>
            <w:shd w:val="clear" w:color="000080" w:fill="F2F2F2"/>
            <w:vAlign w:val="center"/>
          </w:tcPr>
          <w:p w14:paraId="066975BD" w14:textId="77777777" w:rsidR="00B42A5F" w:rsidRPr="00B04406" w:rsidRDefault="00B42A5F" w:rsidP="00B42A5F">
            <w:pPr>
              <w:pStyle w:val="Header"/>
              <w:rPr>
                <w:sz w:val="20"/>
                <w:szCs w:val="20"/>
              </w:rPr>
            </w:pPr>
          </w:p>
          <w:p w14:paraId="16D6947A" w14:textId="77777777" w:rsidR="00C64C3B" w:rsidRPr="00B04406" w:rsidRDefault="00C64C3B" w:rsidP="00B42A5F">
            <w:pPr>
              <w:pStyle w:val="Header"/>
              <w:rPr>
                <w:sz w:val="20"/>
                <w:szCs w:val="20"/>
              </w:rPr>
            </w:pPr>
          </w:p>
          <w:p w14:paraId="410AC45E" w14:textId="77777777" w:rsidR="00B42A5F" w:rsidRPr="00B04406" w:rsidRDefault="00B42A5F" w:rsidP="00B42A5F">
            <w:pPr>
              <w:pStyle w:val="Header"/>
              <w:tabs>
                <w:tab w:val="clear" w:pos="9026"/>
                <w:tab w:val="right" w:pos="9531"/>
              </w:tabs>
              <w:rPr>
                <w:sz w:val="20"/>
                <w:szCs w:val="20"/>
              </w:rPr>
            </w:pPr>
            <w:r w:rsidRPr="00B04406">
              <w:rPr>
                <w:b/>
                <w:sz w:val="20"/>
                <w:szCs w:val="20"/>
              </w:rPr>
              <w:t xml:space="preserve">On behalf of </w:t>
            </w:r>
            <w:proofErr w:type="spellStart"/>
            <w:r w:rsidR="007901F7">
              <w:rPr>
                <w:b/>
                <w:sz w:val="20"/>
                <w:szCs w:val="20"/>
              </w:rPr>
              <w:t>Maungaharuru-Tangitū</w:t>
            </w:r>
            <w:proofErr w:type="spellEnd"/>
            <w:r w:rsidR="00B04406">
              <w:rPr>
                <w:rFonts w:cs="Calibri"/>
                <w:spacing w:val="-2"/>
                <w:sz w:val="20"/>
                <w:szCs w:val="20"/>
                <w:lang w:val="en-US"/>
              </w:rPr>
              <w:t xml:space="preserve"> </w:t>
            </w:r>
            <w:r w:rsidRPr="00B04406">
              <w:rPr>
                <w:b/>
                <w:sz w:val="20"/>
                <w:szCs w:val="20"/>
              </w:rPr>
              <w:t>Trust:</w:t>
            </w:r>
            <w:r w:rsidRPr="00B04406">
              <w:rPr>
                <w:sz w:val="20"/>
                <w:szCs w:val="20"/>
              </w:rPr>
              <w:t xml:space="preserve"> </w:t>
            </w:r>
            <w:r w:rsidRPr="00B04406">
              <w:rPr>
                <w:sz w:val="20"/>
                <w:szCs w:val="20"/>
              </w:rPr>
              <w:tab/>
              <w:t>_____________________________</w:t>
            </w:r>
            <w:r w:rsidRPr="00B04406">
              <w:rPr>
                <w:sz w:val="20"/>
                <w:szCs w:val="20"/>
              </w:rPr>
              <w:tab/>
              <w:t>Date: ______________________</w:t>
            </w:r>
          </w:p>
          <w:p w14:paraId="551C1EE4" w14:textId="77777777" w:rsidR="00B42A5F" w:rsidRPr="00B04406" w:rsidRDefault="00B42A5F" w:rsidP="00B42A5F">
            <w:pPr>
              <w:pStyle w:val="Header"/>
              <w:tabs>
                <w:tab w:val="left" w:pos="3261"/>
              </w:tabs>
              <w:rPr>
                <w:i/>
                <w:sz w:val="16"/>
                <w:szCs w:val="16"/>
              </w:rPr>
            </w:pPr>
            <w:r w:rsidRPr="00B04406">
              <w:rPr>
                <w:sz w:val="16"/>
                <w:szCs w:val="16"/>
              </w:rPr>
              <w:tab/>
              <w:t xml:space="preserve">  </w:t>
            </w:r>
            <w:r w:rsidRPr="00B04406">
              <w:rPr>
                <w:i/>
                <w:sz w:val="16"/>
                <w:szCs w:val="16"/>
              </w:rPr>
              <w:t>Signature</w:t>
            </w:r>
          </w:p>
          <w:p w14:paraId="32D9FB61" w14:textId="77777777" w:rsidR="00B42A5F" w:rsidRPr="00B04406" w:rsidRDefault="00B42A5F" w:rsidP="00B42A5F">
            <w:pPr>
              <w:pStyle w:val="Header"/>
              <w:rPr>
                <w:sz w:val="20"/>
                <w:szCs w:val="20"/>
              </w:rPr>
            </w:pPr>
          </w:p>
          <w:p w14:paraId="6F8D76F3" w14:textId="77777777" w:rsidR="00B42A5F" w:rsidRPr="00B04406" w:rsidRDefault="00B42A5F" w:rsidP="00B42A5F">
            <w:pPr>
              <w:pStyle w:val="Header"/>
              <w:rPr>
                <w:sz w:val="20"/>
                <w:szCs w:val="20"/>
              </w:rPr>
            </w:pPr>
          </w:p>
          <w:p w14:paraId="211949C1" w14:textId="77777777" w:rsidR="00C64C3B" w:rsidRPr="00B04406" w:rsidRDefault="00C64C3B" w:rsidP="00B42A5F">
            <w:pPr>
              <w:pStyle w:val="Header"/>
              <w:rPr>
                <w:sz w:val="20"/>
                <w:szCs w:val="20"/>
              </w:rPr>
            </w:pPr>
          </w:p>
          <w:p w14:paraId="622F4628" w14:textId="77777777" w:rsidR="00C64C3B" w:rsidRPr="00B04406" w:rsidRDefault="00C64C3B" w:rsidP="00B42A5F">
            <w:pPr>
              <w:pStyle w:val="Header"/>
              <w:rPr>
                <w:sz w:val="20"/>
                <w:szCs w:val="20"/>
              </w:rPr>
            </w:pPr>
          </w:p>
          <w:p w14:paraId="4AA34C97" w14:textId="77777777" w:rsidR="00B42A5F" w:rsidRPr="00B04406" w:rsidRDefault="00B46FC3" w:rsidP="00B42A5F">
            <w:pPr>
              <w:pStyle w:val="Header"/>
              <w:tabs>
                <w:tab w:val="clear" w:pos="9026"/>
                <w:tab w:val="left" w:pos="3261"/>
                <w:tab w:val="right" w:pos="9531"/>
              </w:tabs>
              <w:rPr>
                <w:sz w:val="20"/>
                <w:szCs w:val="20"/>
              </w:rPr>
            </w:pPr>
            <w:r w:rsidRPr="00B04406">
              <w:rPr>
                <w:b/>
                <w:sz w:val="20"/>
                <w:szCs w:val="20"/>
              </w:rPr>
              <w:t>Employee</w:t>
            </w:r>
            <w:r w:rsidR="00B42A5F" w:rsidRPr="00B04406">
              <w:rPr>
                <w:b/>
                <w:sz w:val="20"/>
                <w:szCs w:val="20"/>
              </w:rPr>
              <w:t>:</w:t>
            </w:r>
            <w:r w:rsidR="00B42A5F" w:rsidRPr="00B04406">
              <w:rPr>
                <w:sz w:val="20"/>
                <w:szCs w:val="20"/>
              </w:rPr>
              <w:t xml:space="preserve"> </w:t>
            </w:r>
            <w:r w:rsidR="00B42A5F" w:rsidRPr="00B04406">
              <w:rPr>
                <w:sz w:val="20"/>
                <w:szCs w:val="20"/>
              </w:rPr>
              <w:tab/>
              <w:t>______________________________</w:t>
            </w:r>
            <w:r w:rsidR="00B42A5F" w:rsidRPr="00B04406">
              <w:rPr>
                <w:sz w:val="20"/>
                <w:szCs w:val="20"/>
              </w:rPr>
              <w:tab/>
              <w:t>Date: ______________________</w:t>
            </w:r>
          </w:p>
          <w:p w14:paraId="75BE1172" w14:textId="4DA9AEBB" w:rsidR="00B42A5F" w:rsidRPr="00B04406" w:rsidRDefault="00B42A5F" w:rsidP="00B42A5F">
            <w:pPr>
              <w:pStyle w:val="Header"/>
              <w:tabs>
                <w:tab w:val="left" w:pos="1418"/>
                <w:tab w:val="left" w:pos="3261"/>
                <w:tab w:val="right" w:pos="3686"/>
                <w:tab w:val="left" w:pos="4111"/>
                <w:tab w:val="right" w:leader="dot" w:pos="7371"/>
              </w:tabs>
              <w:rPr>
                <w:i/>
                <w:sz w:val="16"/>
                <w:szCs w:val="16"/>
              </w:rPr>
            </w:pPr>
            <w:r w:rsidRPr="00B04406">
              <w:rPr>
                <w:sz w:val="16"/>
                <w:szCs w:val="16"/>
              </w:rPr>
              <w:tab/>
            </w:r>
            <w:r w:rsidRPr="00B04406">
              <w:rPr>
                <w:i/>
                <w:sz w:val="16"/>
                <w:szCs w:val="16"/>
              </w:rPr>
              <w:t>Signature</w:t>
            </w:r>
          </w:p>
          <w:p w14:paraId="17B04564" w14:textId="77777777" w:rsidR="00B42A5F" w:rsidRPr="00B04406" w:rsidRDefault="00B42A5F" w:rsidP="00CE64E7">
            <w:pPr>
              <w:pStyle w:val="Heading2"/>
              <w:jc w:val="left"/>
              <w:rPr>
                <w:rFonts w:ascii="Calibri" w:hAnsi="Calibri"/>
                <w:b w:val="0"/>
                <w:sz w:val="20"/>
              </w:rPr>
            </w:pPr>
          </w:p>
        </w:tc>
      </w:tr>
    </w:tbl>
    <w:p w14:paraId="4A76CEE2" w14:textId="0DCE9C4B" w:rsidR="0080660D" w:rsidRDefault="0080660D" w:rsidP="007918F3">
      <w:pPr>
        <w:pStyle w:val="Header"/>
        <w:tabs>
          <w:tab w:val="left" w:pos="1418"/>
          <w:tab w:val="right" w:leader="dot" w:pos="3686"/>
          <w:tab w:val="left" w:pos="4111"/>
          <w:tab w:val="right" w:leader="dot" w:pos="7371"/>
        </w:tabs>
        <w:rPr>
          <w:sz w:val="20"/>
          <w:szCs w:val="20"/>
        </w:rPr>
      </w:pPr>
    </w:p>
    <w:p w14:paraId="4A4EAD5B" w14:textId="24B0D673" w:rsidR="008A4CE5" w:rsidRDefault="008A4CE5" w:rsidP="007918F3">
      <w:pPr>
        <w:pStyle w:val="Header"/>
        <w:tabs>
          <w:tab w:val="left" w:pos="1418"/>
          <w:tab w:val="right" w:leader="dot" w:pos="3686"/>
          <w:tab w:val="left" w:pos="4111"/>
          <w:tab w:val="right" w:leader="dot" w:pos="7371"/>
        </w:tabs>
        <w:rPr>
          <w:sz w:val="20"/>
          <w:szCs w:val="20"/>
        </w:rPr>
      </w:pPr>
    </w:p>
    <w:tbl>
      <w:tblPr>
        <w:tblW w:w="978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781"/>
      </w:tblGrid>
      <w:tr w:rsidR="008A4CE5" w:rsidRPr="00B04406" w14:paraId="2A798CB5" w14:textId="77777777" w:rsidTr="00E92E59">
        <w:trPr>
          <w:trHeight w:val="370"/>
        </w:trPr>
        <w:tc>
          <w:tcPr>
            <w:tcW w:w="9781" w:type="dxa"/>
            <w:shd w:val="clear" w:color="auto" w:fill="000000"/>
            <w:vAlign w:val="center"/>
          </w:tcPr>
          <w:p w14:paraId="449530AF" w14:textId="508E2AF1" w:rsidR="008A4CE5" w:rsidRPr="00B04406" w:rsidRDefault="008A4CE5" w:rsidP="00E92E59">
            <w:pPr>
              <w:pStyle w:val="Heading2"/>
              <w:jc w:val="left"/>
              <w:rPr>
                <w:rFonts w:ascii="Calibri" w:hAnsi="Calibri"/>
                <w:b w:val="0"/>
                <w:sz w:val="20"/>
              </w:rPr>
            </w:pPr>
            <w:r w:rsidRPr="00B04406">
              <w:rPr>
                <w:rFonts w:ascii="Calibri" w:hAnsi="Calibri"/>
                <w:b w:val="0"/>
                <w:sz w:val="20"/>
              </w:rPr>
              <w:t>JOB DESCRIPTION AMENDED</w:t>
            </w:r>
          </w:p>
        </w:tc>
      </w:tr>
      <w:tr w:rsidR="008A4CE5" w:rsidRPr="00B04406" w14:paraId="7A8C75CF" w14:textId="77777777" w:rsidTr="00E92E59">
        <w:trPr>
          <w:trHeight w:val="370"/>
        </w:trPr>
        <w:tc>
          <w:tcPr>
            <w:tcW w:w="9781" w:type="dxa"/>
            <w:shd w:val="clear" w:color="000080" w:fill="F2F2F2"/>
            <w:vAlign w:val="center"/>
          </w:tcPr>
          <w:p w14:paraId="1417BB25" w14:textId="77777777" w:rsidR="008A4CE5" w:rsidRPr="00B04406" w:rsidRDefault="008A4CE5" w:rsidP="00E92E59">
            <w:pPr>
              <w:pStyle w:val="Header"/>
              <w:rPr>
                <w:sz w:val="20"/>
                <w:szCs w:val="20"/>
              </w:rPr>
            </w:pPr>
            <w:r w:rsidRPr="00B04406">
              <w:rPr>
                <w:sz w:val="20"/>
                <w:szCs w:val="20"/>
              </w:rPr>
              <w:t xml:space="preserve">Date:   </w:t>
            </w:r>
            <w:r>
              <w:rPr>
                <w:sz w:val="20"/>
                <w:szCs w:val="20"/>
              </w:rPr>
              <w:t>March 2022</w:t>
            </w:r>
          </w:p>
          <w:p w14:paraId="6D73478A" w14:textId="77777777" w:rsidR="008A4CE5" w:rsidRPr="00B04406" w:rsidRDefault="008A4CE5" w:rsidP="00E92E59">
            <w:pPr>
              <w:pStyle w:val="Heading2"/>
              <w:jc w:val="left"/>
              <w:rPr>
                <w:rFonts w:ascii="Calibri" w:hAnsi="Calibri"/>
                <w:b w:val="0"/>
                <w:sz w:val="20"/>
              </w:rPr>
            </w:pPr>
          </w:p>
        </w:tc>
      </w:tr>
    </w:tbl>
    <w:p w14:paraId="2F1FAD11" w14:textId="77777777" w:rsidR="008A4CE5" w:rsidRPr="00B04406" w:rsidRDefault="008A4CE5" w:rsidP="007918F3">
      <w:pPr>
        <w:pStyle w:val="Header"/>
        <w:tabs>
          <w:tab w:val="left" w:pos="1418"/>
          <w:tab w:val="right" w:leader="dot" w:pos="3686"/>
          <w:tab w:val="left" w:pos="4111"/>
          <w:tab w:val="right" w:leader="dot" w:pos="7371"/>
        </w:tabs>
        <w:rPr>
          <w:sz w:val="20"/>
          <w:szCs w:val="20"/>
        </w:rPr>
      </w:pPr>
    </w:p>
    <w:sectPr w:rsidR="008A4CE5" w:rsidRPr="00B04406" w:rsidSect="00262EA1">
      <w:headerReference w:type="even" r:id="rId8"/>
      <w:headerReference w:type="default" r:id="rId9"/>
      <w:footerReference w:type="even" r:id="rId10"/>
      <w:footerReference w:type="default" r:id="rId11"/>
      <w:headerReference w:type="first" r:id="rId12"/>
      <w:footerReference w:type="first" r:id="rId13"/>
      <w:pgSz w:w="11906" w:h="16838" w:code="9"/>
      <w:pgMar w:top="284" w:right="1134"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52155" w14:textId="77777777" w:rsidR="00967A98" w:rsidRDefault="00967A98" w:rsidP="005822B1">
      <w:pPr>
        <w:spacing w:after="0" w:line="240" w:lineRule="auto"/>
      </w:pPr>
      <w:r>
        <w:separator/>
      </w:r>
    </w:p>
  </w:endnote>
  <w:endnote w:type="continuationSeparator" w:id="0">
    <w:p w14:paraId="5EC1344F" w14:textId="77777777" w:rsidR="00967A98" w:rsidRDefault="00967A98" w:rsidP="00582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1D6EC" w14:textId="77777777" w:rsidR="005357AE" w:rsidRDefault="005357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EDBB" w14:textId="5CC60381" w:rsidR="005357AE" w:rsidRDefault="005357AE">
    <w:pPr>
      <w:pStyle w:val="Footer"/>
      <w:jc w:val="right"/>
    </w:pPr>
    <w:r>
      <w:rPr>
        <w:noProof/>
        <w:color w:val="000000"/>
      </w:rPr>
      <w:drawing>
        <wp:inline distT="0" distB="0" distL="0" distR="0" wp14:anchorId="338163E6" wp14:editId="2EDD4325">
          <wp:extent cx="6120130" cy="31372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120130" cy="313727"/>
                  </a:xfrm>
                  <a:prstGeom prst="rect">
                    <a:avLst/>
                  </a:prstGeom>
                  <a:ln/>
                </pic:spPr>
              </pic:pic>
            </a:graphicData>
          </a:graphic>
        </wp:inline>
      </w:drawing>
    </w:r>
  </w:p>
  <w:p w14:paraId="639BB674" w14:textId="756334BB" w:rsidR="00E92E59" w:rsidRPr="005357AE" w:rsidRDefault="005357AE">
    <w:pPr>
      <w:pStyle w:val="Footer"/>
      <w:jc w:val="right"/>
      <w:rPr>
        <w:sz w:val="18"/>
        <w:szCs w:val="18"/>
      </w:rPr>
    </w:pPr>
    <w:r w:rsidRPr="005357AE">
      <w:rPr>
        <w:sz w:val="18"/>
        <w:szCs w:val="18"/>
      </w:rPr>
      <w:t xml:space="preserve">Page </w:t>
    </w:r>
    <w:r w:rsidR="00E92E59" w:rsidRPr="005357AE">
      <w:rPr>
        <w:sz w:val="18"/>
        <w:szCs w:val="18"/>
      </w:rPr>
      <w:fldChar w:fldCharType="begin"/>
    </w:r>
    <w:r w:rsidR="00E92E59" w:rsidRPr="005357AE">
      <w:rPr>
        <w:sz w:val="18"/>
        <w:szCs w:val="18"/>
      </w:rPr>
      <w:instrText xml:space="preserve"> PAGE   \* MERGEFORMAT </w:instrText>
    </w:r>
    <w:r w:rsidR="00E92E59" w:rsidRPr="005357AE">
      <w:rPr>
        <w:sz w:val="18"/>
        <w:szCs w:val="18"/>
      </w:rPr>
      <w:fldChar w:fldCharType="separate"/>
    </w:r>
    <w:r w:rsidR="00E92E59" w:rsidRPr="005357AE">
      <w:rPr>
        <w:noProof/>
        <w:sz w:val="18"/>
        <w:szCs w:val="18"/>
      </w:rPr>
      <w:t>4</w:t>
    </w:r>
    <w:r w:rsidR="00E92E59" w:rsidRPr="005357AE">
      <w:rPr>
        <w:noProof/>
        <w:sz w:val="18"/>
        <w:szCs w:val="18"/>
      </w:rPr>
      <w:fldChar w:fldCharType="end"/>
    </w:r>
    <w:r w:rsidRPr="005357AE">
      <w:rPr>
        <w:noProof/>
        <w:sz w:val="18"/>
        <w:szCs w:val="18"/>
      </w:rPr>
      <w:t xml:space="preserve"> of </w:t>
    </w:r>
    <w:r w:rsidRPr="005357AE">
      <w:rPr>
        <w:noProof/>
        <w:sz w:val="18"/>
        <w:szCs w:val="18"/>
      </w:rPr>
      <w:fldChar w:fldCharType="begin"/>
    </w:r>
    <w:r w:rsidRPr="005357AE">
      <w:rPr>
        <w:noProof/>
        <w:sz w:val="18"/>
        <w:szCs w:val="18"/>
      </w:rPr>
      <w:instrText xml:space="preserve"> NUMPAGES   \* MERGEFORMAT </w:instrText>
    </w:r>
    <w:r w:rsidRPr="005357AE">
      <w:rPr>
        <w:noProof/>
        <w:sz w:val="18"/>
        <w:szCs w:val="18"/>
      </w:rPr>
      <w:fldChar w:fldCharType="separate"/>
    </w:r>
    <w:r w:rsidRPr="005357AE">
      <w:rPr>
        <w:noProof/>
        <w:sz w:val="18"/>
        <w:szCs w:val="18"/>
      </w:rPr>
      <w:t>7</w:t>
    </w:r>
    <w:r w:rsidRPr="005357AE">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63455" w14:textId="2947957A" w:rsidR="00CE7CB3" w:rsidRDefault="00CE7CB3">
    <w:pPr>
      <w:pStyle w:val="Footer"/>
      <w:jc w:val="right"/>
    </w:pPr>
    <w:r>
      <w:rPr>
        <w:noProof/>
        <w:color w:val="000000"/>
      </w:rPr>
      <w:drawing>
        <wp:inline distT="0" distB="0" distL="0" distR="0" wp14:anchorId="3A3E384C" wp14:editId="6887E38C">
          <wp:extent cx="6342611" cy="325120"/>
          <wp:effectExtent l="0" t="0" r="1270" b="0"/>
          <wp:docPr id="1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353950" cy="325701"/>
                  </a:xfrm>
                  <a:prstGeom prst="rect">
                    <a:avLst/>
                  </a:prstGeom>
                  <a:ln/>
                </pic:spPr>
              </pic:pic>
            </a:graphicData>
          </a:graphic>
        </wp:inline>
      </w:drawing>
    </w:r>
  </w:p>
  <w:p w14:paraId="323E847E" w14:textId="135232DE" w:rsidR="00CE7CB3" w:rsidRPr="00CE7CB3" w:rsidRDefault="00CE7CB3">
    <w:pPr>
      <w:pStyle w:val="Footer"/>
      <w:jc w:val="right"/>
      <w:rPr>
        <w:sz w:val="18"/>
        <w:szCs w:val="18"/>
      </w:rPr>
    </w:pPr>
    <w:r w:rsidRPr="00CE7CB3">
      <w:rPr>
        <w:sz w:val="18"/>
        <w:szCs w:val="18"/>
      </w:rPr>
      <w:t xml:space="preserve">Page </w:t>
    </w:r>
    <w:sdt>
      <w:sdtPr>
        <w:rPr>
          <w:sz w:val="18"/>
          <w:szCs w:val="18"/>
        </w:rPr>
        <w:id w:val="-868600375"/>
        <w:docPartObj>
          <w:docPartGallery w:val="Page Numbers (Bottom of Page)"/>
          <w:docPartUnique/>
        </w:docPartObj>
      </w:sdtPr>
      <w:sdtEndPr>
        <w:rPr>
          <w:noProof/>
        </w:rPr>
      </w:sdtEndPr>
      <w:sdtContent>
        <w:r w:rsidRPr="00CE7CB3">
          <w:rPr>
            <w:sz w:val="18"/>
            <w:szCs w:val="18"/>
          </w:rPr>
          <w:fldChar w:fldCharType="begin"/>
        </w:r>
        <w:r w:rsidRPr="00CE7CB3">
          <w:rPr>
            <w:sz w:val="18"/>
            <w:szCs w:val="18"/>
          </w:rPr>
          <w:instrText xml:space="preserve"> PAGE   \* MERGEFORMAT </w:instrText>
        </w:r>
        <w:r w:rsidRPr="00CE7CB3">
          <w:rPr>
            <w:sz w:val="18"/>
            <w:szCs w:val="18"/>
          </w:rPr>
          <w:fldChar w:fldCharType="separate"/>
        </w:r>
        <w:r w:rsidRPr="00CE7CB3">
          <w:rPr>
            <w:noProof/>
            <w:sz w:val="18"/>
            <w:szCs w:val="18"/>
          </w:rPr>
          <w:t>2</w:t>
        </w:r>
        <w:r w:rsidRPr="00CE7CB3">
          <w:rPr>
            <w:noProof/>
            <w:sz w:val="18"/>
            <w:szCs w:val="18"/>
          </w:rPr>
          <w:fldChar w:fldCharType="end"/>
        </w:r>
        <w:r w:rsidRPr="00CE7CB3">
          <w:rPr>
            <w:noProof/>
            <w:sz w:val="18"/>
            <w:szCs w:val="18"/>
          </w:rPr>
          <w:t xml:space="preserve"> of </w:t>
        </w:r>
        <w:r w:rsidRPr="00CE7CB3">
          <w:rPr>
            <w:noProof/>
            <w:sz w:val="18"/>
            <w:szCs w:val="18"/>
          </w:rPr>
          <w:fldChar w:fldCharType="begin"/>
        </w:r>
        <w:r w:rsidRPr="00CE7CB3">
          <w:rPr>
            <w:noProof/>
            <w:sz w:val="18"/>
            <w:szCs w:val="18"/>
          </w:rPr>
          <w:instrText xml:space="preserve"> NUMPAGES   \* MERGEFORMAT </w:instrText>
        </w:r>
        <w:r w:rsidRPr="00CE7CB3">
          <w:rPr>
            <w:noProof/>
            <w:sz w:val="18"/>
            <w:szCs w:val="18"/>
          </w:rPr>
          <w:fldChar w:fldCharType="separate"/>
        </w:r>
        <w:r w:rsidRPr="00CE7CB3">
          <w:rPr>
            <w:noProof/>
            <w:sz w:val="18"/>
            <w:szCs w:val="18"/>
          </w:rPr>
          <w:t>7</w:t>
        </w:r>
        <w:r w:rsidRPr="00CE7CB3">
          <w:rPr>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C7063" w14:textId="77777777" w:rsidR="00967A98" w:rsidRDefault="00967A98" w:rsidP="005822B1">
      <w:pPr>
        <w:spacing w:after="0" w:line="240" w:lineRule="auto"/>
      </w:pPr>
      <w:r>
        <w:separator/>
      </w:r>
    </w:p>
  </w:footnote>
  <w:footnote w:type="continuationSeparator" w:id="0">
    <w:p w14:paraId="199A2507" w14:textId="77777777" w:rsidR="00967A98" w:rsidRDefault="00967A98" w:rsidP="00582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9E62A" w14:textId="77777777" w:rsidR="005357AE" w:rsidRDefault="005357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1BBBF" w14:textId="77777777" w:rsidR="00E92E59" w:rsidRPr="007918F3" w:rsidRDefault="00E92E59" w:rsidP="007918F3">
    <w:pPr>
      <w:pStyle w:val="Header"/>
      <w:tabs>
        <w:tab w:val="clear" w:pos="9026"/>
        <w:tab w:val="left" w:pos="8789"/>
      </w:tabs>
      <w:ind w:right="849"/>
      <w:jc w:val="right"/>
      <w:rPr>
        <w:color w:val="943634"/>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AC239" w14:textId="77777777" w:rsidR="005357AE" w:rsidRDefault="00535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302B9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F7BCE"/>
    <w:multiLevelType w:val="hybridMultilevel"/>
    <w:tmpl w:val="D24A14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681239F"/>
    <w:multiLevelType w:val="hybridMultilevel"/>
    <w:tmpl w:val="A8D696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7B962D9"/>
    <w:multiLevelType w:val="hybridMultilevel"/>
    <w:tmpl w:val="D76005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A576F0C"/>
    <w:multiLevelType w:val="hybridMultilevel"/>
    <w:tmpl w:val="131A17AC"/>
    <w:lvl w:ilvl="0" w:tplc="DF36A96C">
      <w:start w:val="5"/>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EDA75EE"/>
    <w:multiLevelType w:val="hybridMultilevel"/>
    <w:tmpl w:val="E09085A6"/>
    <w:lvl w:ilvl="0" w:tplc="DA5C7DF2">
      <w:start w:val="1"/>
      <w:numFmt w:val="bullet"/>
      <w:lvlText w:val=""/>
      <w:lvlJc w:val="left"/>
      <w:pPr>
        <w:tabs>
          <w:tab w:val="num" w:pos="947"/>
        </w:tabs>
        <w:ind w:left="947" w:hanging="360"/>
      </w:pPr>
      <w:rPr>
        <w:rFonts w:ascii="Symbol" w:hAnsi="Symbol" w:hint="default"/>
        <w:sz w:val="18"/>
      </w:rPr>
    </w:lvl>
    <w:lvl w:ilvl="1" w:tplc="04090003" w:tentative="1">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6" w15:restartNumberingAfterBreak="0">
    <w:nsid w:val="13D75EC6"/>
    <w:multiLevelType w:val="hybridMultilevel"/>
    <w:tmpl w:val="31ECB6F6"/>
    <w:lvl w:ilvl="0" w:tplc="4A82E974">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8C15FDD"/>
    <w:multiLevelType w:val="hybridMultilevel"/>
    <w:tmpl w:val="F0B871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DB60AD6"/>
    <w:multiLevelType w:val="hybridMultilevel"/>
    <w:tmpl w:val="C666EF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E6C4AD7"/>
    <w:multiLevelType w:val="hybridMultilevel"/>
    <w:tmpl w:val="E9F86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3D66D5"/>
    <w:multiLevelType w:val="hybridMultilevel"/>
    <w:tmpl w:val="7952A516"/>
    <w:lvl w:ilvl="0" w:tplc="4A82E974">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77B5A3F"/>
    <w:multiLevelType w:val="hybridMultilevel"/>
    <w:tmpl w:val="E36889E8"/>
    <w:lvl w:ilvl="0" w:tplc="4A82E97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8044E35"/>
    <w:multiLevelType w:val="hybridMultilevel"/>
    <w:tmpl w:val="10B087D6"/>
    <w:lvl w:ilvl="0" w:tplc="04090003">
      <w:start w:val="1"/>
      <w:numFmt w:val="bullet"/>
      <w:lvlText w:val="o"/>
      <w:lvlJc w:val="left"/>
      <w:pPr>
        <w:tabs>
          <w:tab w:val="num" w:pos="1307"/>
        </w:tabs>
        <w:ind w:left="1307"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AE83A7D"/>
    <w:multiLevelType w:val="hybridMultilevel"/>
    <w:tmpl w:val="E0B6695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2F06485A"/>
    <w:multiLevelType w:val="hybridMultilevel"/>
    <w:tmpl w:val="AEEAF7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17938FF"/>
    <w:multiLevelType w:val="hybridMultilevel"/>
    <w:tmpl w:val="2348D5CA"/>
    <w:lvl w:ilvl="0" w:tplc="993C18D8">
      <w:start w:val="1"/>
      <w:numFmt w:val="bullet"/>
      <w:lvlText w:val="-"/>
      <w:lvlJc w:val="left"/>
      <w:pPr>
        <w:tabs>
          <w:tab w:val="num" w:pos="1307"/>
        </w:tabs>
        <w:ind w:left="1307" w:hanging="360"/>
      </w:pPr>
      <w:rPr>
        <w:rFonts w:ascii="Arial" w:hAnsi="Arial" w:hint="default"/>
      </w:rPr>
    </w:lvl>
    <w:lvl w:ilvl="1" w:tplc="DA5C7DF2">
      <w:start w:val="1"/>
      <w:numFmt w:val="bullet"/>
      <w:lvlText w:val=""/>
      <w:lvlJc w:val="left"/>
      <w:pPr>
        <w:tabs>
          <w:tab w:val="num" w:pos="1667"/>
        </w:tabs>
        <w:ind w:left="1667" w:hanging="360"/>
      </w:pPr>
      <w:rPr>
        <w:rFonts w:ascii="Symbol" w:hAnsi="Symbol" w:hint="default"/>
        <w:sz w:val="18"/>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6" w15:restartNumberingAfterBreak="0">
    <w:nsid w:val="32C744F3"/>
    <w:multiLevelType w:val="hybridMultilevel"/>
    <w:tmpl w:val="65D64BA8"/>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7" w15:restartNumberingAfterBreak="0">
    <w:nsid w:val="3D5519D1"/>
    <w:multiLevelType w:val="hybridMultilevel"/>
    <w:tmpl w:val="D5D2894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14E0E39"/>
    <w:multiLevelType w:val="hybridMultilevel"/>
    <w:tmpl w:val="9C1A3E6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7EE3258"/>
    <w:multiLevelType w:val="hybridMultilevel"/>
    <w:tmpl w:val="3A8A5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E9048A"/>
    <w:multiLevelType w:val="hybridMultilevel"/>
    <w:tmpl w:val="AD68E4B4"/>
    <w:lvl w:ilvl="0" w:tplc="3828D9F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EC57E0"/>
    <w:multiLevelType w:val="hybridMultilevel"/>
    <w:tmpl w:val="F6AA5F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FC72C29"/>
    <w:multiLevelType w:val="hybridMultilevel"/>
    <w:tmpl w:val="AC5A9988"/>
    <w:lvl w:ilvl="0" w:tplc="993C18D8">
      <w:start w:val="1"/>
      <w:numFmt w:val="bullet"/>
      <w:lvlText w:val="-"/>
      <w:lvlJc w:val="left"/>
      <w:pPr>
        <w:tabs>
          <w:tab w:val="num" w:pos="720"/>
        </w:tabs>
        <w:ind w:left="720" w:hanging="360"/>
      </w:pPr>
      <w:rPr>
        <w:rFonts w:ascii="Arial" w:hAnsi="Aria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1A716CC"/>
    <w:multiLevelType w:val="hybridMultilevel"/>
    <w:tmpl w:val="69683C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6CD16A53"/>
    <w:multiLevelType w:val="hybridMultilevel"/>
    <w:tmpl w:val="8BDA9AB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76D767CB"/>
    <w:multiLevelType w:val="hybridMultilevel"/>
    <w:tmpl w:val="37A2CC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8F1165F"/>
    <w:multiLevelType w:val="hybridMultilevel"/>
    <w:tmpl w:val="E7DEAFB0"/>
    <w:lvl w:ilvl="0" w:tplc="04090005">
      <w:start w:val="1"/>
      <w:numFmt w:val="bullet"/>
      <w:lvlText w:val=""/>
      <w:lvlJc w:val="left"/>
      <w:pPr>
        <w:ind w:left="720" w:hanging="360"/>
      </w:pPr>
      <w:rPr>
        <w:rFonts w:ascii="Wingdings" w:hAnsi="Wingdings" w:hint="default"/>
      </w:rPr>
    </w:lvl>
    <w:lvl w:ilvl="1" w:tplc="84961566">
      <w:numFmt w:val="bullet"/>
      <w:lvlText w:val="-"/>
      <w:lvlJc w:val="left"/>
      <w:pPr>
        <w:ind w:left="1440" w:hanging="360"/>
      </w:pPr>
      <w:rPr>
        <w:rFonts w:ascii="Calibri" w:eastAsiaTheme="minorHAnsi" w:hAnsi="Calibri" w:cstheme="minorBidi"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3264A6"/>
    <w:multiLevelType w:val="hybridMultilevel"/>
    <w:tmpl w:val="844277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7EA70E3C"/>
    <w:multiLevelType w:val="hybridMultilevel"/>
    <w:tmpl w:val="BB7042FC"/>
    <w:lvl w:ilvl="0" w:tplc="CC6038C6">
      <w:start w:val="1"/>
      <w:numFmt w:val="bullet"/>
      <w:pStyle w:val="NormalList2"/>
      <w:lvlText w:val=""/>
      <w:lvlJc w:val="left"/>
      <w:pPr>
        <w:tabs>
          <w:tab w:val="num" w:pos="567"/>
        </w:tabs>
        <w:ind w:left="56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A7212B"/>
    <w:multiLevelType w:val="hybridMultilevel"/>
    <w:tmpl w:val="60E473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656035165">
    <w:abstractNumId w:val="28"/>
  </w:num>
  <w:num w:numId="2" w16cid:durableId="1064377881">
    <w:abstractNumId w:val="8"/>
  </w:num>
  <w:num w:numId="3" w16cid:durableId="1646350749">
    <w:abstractNumId w:val="29"/>
  </w:num>
  <w:num w:numId="4" w16cid:durableId="845441133">
    <w:abstractNumId w:val="13"/>
  </w:num>
  <w:num w:numId="5" w16cid:durableId="546915531">
    <w:abstractNumId w:val="24"/>
  </w:num>
  <w:num w:numId="6" w16cid:durableId="108354235">
    <w:abstractNumId w:val="2"/>
  </w:num>
  <w:num w:numId="7" w16cid:durableId="91896150">
    <w:abstractNumId w:val="23"/>
  </w:num>
  <w:num w:numId="8" w16cid:durableId="1839735219">
    <w:abstractNumId w:val="21"/>
  </w:num>
  <w:num w:numId="9" w16cid:durableId="1250504651">
    <w:abstractNumId w:val="7"/>
  </w:num>
  <w:num w:numId="10" w16cid:durableId="571893446">
    <w:abstractNumId w:val="3"/>
  </w:num>
  <w:num w:numId="11" w16cid:durableId="789055134">
    <w:abstractNumId w:val="18"/>
  </w:num>
  <w:num w:numId="12" w16cid:durableId="497037462">
    <w:abstractNumId w:val="16"/>
  </w:num>
  <w:num w:numId="13" w16cid:durableId="1514880706">
    <w:abstractNumId w:val="25"/>
  </w:num>
  <w:num w:numId="14" w16cid:durableId="1131244168">
    <w:abstractNumId w:val="1"/>
  </w:num>
  <w:num w:numId="15" w16cid:durableId="1514104233">
    <w:abstractNumId w:val="14"/>
  </w:num>
  <w:num w:numId="16" w16cid:durableId="966008270">
    <w:abstractNumId w:val="5"/>
  </w:num>
  <w:num w:numId="17" w16cid:durableId="2050641926">
    <w:abstractNumId w:val="15"/>
  </w:num>
  <w:num w:numId="18" w16cid:durableId="858853255">
    <w:abstractNumId w:val="12"/>
  </w:num>
  <w:num w:numId="19" w16cid:durableId="335544848">
    <w:abstractNumId w:val="22"/>
  </w:num>
  <w:num w:numId="20" w16cid:durableId="1363285485">
    <w:abstractNumId w:val="11"/>
  </w:num>
  <w:num w:numId="21" w16cid:durableId="1194541632">
    <w:abstractNumId w:val="10"/>
  </w:num>
  <w:num w:numId="22" w16cid:durableId="2129162363">
    <w:abstractNumId w:val="27"/>
  </w:num>
  <w:num w:numId="23" w16cid:durableId="54207120">
    <w:abstractNumId w:val="6"/>
  </w:num>
  <w:num w:numId="24" w16cid:durableId="1431504570">
    <w:abstractNumId w:val="0"/>
  </w:num>
  <w:num w:numId="25" w16cid:durableId="1521164960">
    <w:abstractNumId w:val="9"/>
  </w:num>
  <w:num w:numId="26" w16cid:durableId="408305093">
    <w:abstractNumId w:val="19"/>
  </w:num>
  <w:num w:numId="27" w16cid:durableId="1708214057">
    <w:abstractNumId w:val="20"/>
  </w:num>
  <w:num w:numId="28" w16cid:durableId="676808694">
    <w:abstractNumId w:val="4"/>
  </w:num>
  <w:num w:numId="29" w16cid:durableId="620191338">
    <w:abstractNumId w:val="17"/>
  </w:num>
  <w:num w:numId="30" w16cid:durableId="218325527">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770"/>
    <w:rsid w:val="00025AAA"/>
    <w:rsid w:val="0002699F"/>
    <w:rsid w:val="00026C3F"/>
    <w:rsid w:val="000311F3"/>
    <w:rsid w:val="000408DC"/>
    <w:rsid w:val="00044855"/>
    <w:rsid w:val="00046867"/>
    <w:rsid w:val="00052659"/>
    <w:rsid w:val="00053843"/>
    <w:rsid w:val="00055C11"/>
    <w:rsid w:val="00056857"/>
    <w:rsid w:val="00061813"/>
    <w:rsid w:val="0007243E"/>
    <w:rsid w:val="00075BC7"/>
    <w:rsid w:val="0007601C"/>
    <w:rsid w:val="00091B67"/>
    <w:rsid w:val="00096E29"/>
    <w:rsid w:val="000977CC"/>
    <w:rsid w:val="000A679F"/>
    <w:rsid w:val="000A72E9"/>
    <w:rsid w:val="000B4C4F"/>
    <w:rsid w:val="000B4F90"/>
    <w:rsid w:val="000C1E0F"/>
    <w:rsid w:val="000C2BDD"/>
    <w:rsid w:val="000E3322"/>
    <w:rsid w:val="000E40CA"/>
    <w:rsid w:val="000E6F75"/>
    <w:rsid w:val="000E7628"/>
    <w:rsid w:val="000F17DD"/>
    <w:rsid w:val="001035BA"/>
    <w:rsid w:val="00110A50"/>
    <w:rsid w:val="00117908"/>
    <w:rsid w:val="00121ECC"/>
    <w:rsid w:val="00130DFD"/>
    <w:rsid w:val="001352C8"/>
    <w:rsid w:val="00136575"/>
    <w:rsid w:val="00141A86"/>
    <w:rsid w:val="001476C8"/>
    <w:rsid w:val="00153350"/>
    <w:rsid w:val="0015496B"/>
    <w:rsid w:val="00157631"/>
    <w:rsid w:val="00162B8C"/>
    <w:rsid w:val="00171CC5"/>
    <w:rsid w:val="00171D47"/>
    <w:rsid w:val="00173F61"/>
    <w:rsid w:val="00185061"/>
    <w:rsid w:val="001A183C"/>
    <w:rsid w:val="001B2ABE"/>
    <w:rsid w:val="001B3398"/>
    <w:rsid w:val="001B4E14"/>
    <w:rsid w:val="001C0962"/>
    <w:rsid w:val="001C3D42"/>
    <w:rsid w:val="001D155B"/>
    <w:rsid w:val="001D1A2D"/>
    <w:rsid w:val="001E3B7D"/>
    <w:rsid w:val="001E712E"/>
    <w:rsid w:val="001F0A6F"/>
    <w:rsid w:val="001F144B"/>
    <w:rsid w:val="00201C2D"/>
    <w:rsid w:val="00204A65"/>
    <w:rsid w:val="00212273"/>
    <w:rsid w:val="00213EA7"/>
    <w:rsid w:val="00216E3B"/>
    <w:rsid w:val="00220D35"/>
    <w:rsid w:val="00232DAB"/>
    <w:rsid w:val="002335CE"/>
    <w:rsid w:val="00235877"/>
    <w:rsid w:val="00235BF5"/>
    <w:rsid w:val="00237A20"/>
    <w:rsid w:val="00244671"/>
    <w:rsid w:val="002532D5"/>
    <w:rsid w:val="00256D35"/>
    <w:rsid w:val="00262EA1"/>
    <w:rsid w:val="0026341C"/>
    <w:rsid w:val="00267163"/>
    <w:rsid w:val="002718D2"/>
    <w:rsid w:val="002727A7"/>
    <w:rsid w:val="00277CC6"/>
    <w:rsid w:val="00281500"/>
    <w:rsid w:val="00282B44"/>
    <w:rsid w:val="00284731"/>
    <w:rsid w:val="0028675E"/>
    <w:rsid w:val="00293BCC"/>
    <w:rsid w:val="002A666B"/>
    <w:rsid w:val="002A667E"/>
    <w:rsid w:val="002B5F59"/>
    <w:rsid w:val="002C2F3C"/>
    <w:rsid w:val="002C635F"/>
    <w:rsid w:val="002D17FD"/>
    <w:rsid w:val="002D4B59"/>
    <w:rsid w:val="002E5327"/>
    <w:rsid w:val="002E55E1"/>
    <w:rsid w:val="002E6A3F"/>
    <w:rsid w:val="002E75CF"/>
    <w:rsid w:val="002F221C"/>
    <w:rsid w:val="002F2739"/>
    <w:rsid w:val="002F654C"/>
    <w:rsid w:val="00306CAE"/>
    <w:rsid w:val="00307E21"/>
    <w:rsid w:val="003107C5"/>
    <w:rsid w:val="00311217"/>
    <w:rsid w:val="003276BA"/>
    <w:rsid w:val="0033484F"/>
    <w:rsid w:val="00336EF3"/>
    <w:rsid w:val="003427BC"/>
    <w:rsid w:val="00351426"/>
    <w:rsid w:val="003742B9"/>
    <w:rsid w:val="003744C5"/>
    <w:rsid w:val="00382FEC"/>
    <w:rsid w:val="00383B21"/>
    <w:rsid w:val="00387000"/>
    <w:rsid w:val="00395439"/>
    <w:rsid w:val="003A2CBE"/>
    <w:rsid w:val="003A3F97"/>
    <w:rsid w:val="003B68F1"/>
    <w:rsid w:val="003B7EC9"/>
    <w:rsid w:val="003C0225"/>
    <w:rsid w:val="003C5CCB"/>
    <w:rsid w:val="003D573B"/>
    <w:rsid w:val="003D6126"/>
    <w:rsid w:val="003D6980"/>
    <w:rsid w:val="003E7E1C"/>
    <w:rsid w:val="003F5E98"/>
    <w:rsid w:val="00402B49"/>
    <w:rsid w:val="004127D0"/>
    <w:rsid w:val="00416331"/>
    <w:rsid w:val="00425A3E"/>
    <w:rsid w:val="00426B67"/>
    <w:rsid w:val="004303AB"/>
    <w:rsid w:val="00433023"/>
    <w:rsid w:val="004363E8"/>
    <w:rsid w:val="00440784"/>
    <w:rsid w:val="0044468B"/>
    <w:rsid w:val="004507D8"/>
    <w:rsid w:val="004509EC"/>
    <w:rsid w:val="00454274"/>
    <w:rsid w:val="00454DE8"/>
    <w:rsid w:val="00457919"/>
    <w:rsid w:val="00463454"/>
    <w:rsid w:val="00465729"/>
    <w:rsid w:val="00467558"/>
    <w:rsid w:val="00476CCC"/>
    <w:rsid w:val="004801CD"/>
    <w:rsid w:val="004870A9"/>
    <w:rsid w:val="0049005F"/>
    <w:rsid w:val="004918B9"/>
    <w:rsid w:val="00491AEF"/>
    <w:rsid w:val="00491C76"/>
    <w:rsid w:val="004921AA"/>
    <w:rsid w:val="00496048"/>
    <w:rsid w:val="004A5663"/>
    <w:rsid w:val="004B460D"/>
    <w:rsid w:val="004B6E80"/>
    <w:rsid w:val="004C0C4A"/>
    <w:rsid w:val="004C16AA"/>
    <w:rsid w:val="004D55A9"/>
    <w:rsid w:val="004D5DBA"/>
    <w:rsid w:val="004E2E1F"/>
    <w:rsid w:val="004E31D8"/>
    <w:rsid w:val="004E7CE5"/>
    <w:rsid w:val="004F621D"/>
    <w:rsid w:val="005020F1"/>
    <w:rsid w:val="00504FDB"/>
    <w:rsid w:val="005071FD"/>
    <w:rsid w:val="00512C04"/>
    <w:rsid w:val="0051425D"/>
    <w:rsid w:val="005144CF"/>
    <w:rsid w:val="00516152"/>
    <w:rsid w:val="00520965"/>
    <w:rsid w:val="005249A4"/>
    <w:rsid w:val="00532C1E"/>
    <w:rsid w:val="005354C3"/>
    <w:rsid w:val="005357AE"/>
    <w:rsid w:val="005454C3"/>
    <w:rsid w:val="00557077"/>
    <w:rsid w:val="0056194D"/>
    <w:rsid w:val="00561CFB"/>
    <w:rsid w:val="00565EF2"/>
    <w:rsid w:val="00565F50"/>
    <w:rsid w:val="005679E9"/>
    <w:rsid w:val="00575227"/>
    <w:rsid w:val="00580EF3"/>
    <w:rsid w:val="005822B1"/>
    <w:rsid w:val="00582329"/>
    <w:rsid w:val="005858BF"/>
    <w:rsid w:val="005913BA"/>
    <w:rsid w:val="005923F1"/>
    <w:rsid w:val="0059416F"/>
    <w:rsid w:val="005975F4"/>
    <w:rsid w:val="005A15E3"/>
    <w:rsid w:val="005A17B6"/>
    <w:rsid w:val="005B0DF0"/>
    <w:rsid w:val="005C2686"/>
    <w:rsid w:val="005D0B72"/>
    <w:rsid w:val="005D10EF"/>
    <w:rsid w:val="005D35E0"/>
    <w:rsid w:val="005F4FE4"/>
    <w:rsid w:val="00605BF7"/>
    <w:rsid w:val="006079A0"/>
    <w:rsid w:val="00607DF9"/>
    <w:rsid w:val="00623247"/>
    <w:rsid w:val="00631B86"/>
    <w:rsid w:val="00632EA9"/>
    <w:rsid w:val="00634739"/>
    <w:rsid w:val="0063587A"/>
    <w:rsid w:val="00637D70"/>
    <w:rsid w:val="006506A0"/>
    <w:rsid w:val="00650B07"/>
    <w:rsid w:val="0065560B"/>
    <w:rsid w:val="006577A1"/>
    <w:rsid w:val="006605B4"/>
    <w:rsid w:val="0066119B"/>
    <w:rsid w:val="00662748"/>
    <w:rsid w:val="00673820"/>
    <w:rsid w:val="0067622A"/>
    <w:rsid w:val="0068098F"/>
    <w:rsid w:val="00681314"/>
    <w:rsid w:val="006839DC"/>
    <w:rsid w:val="006852CD"/>
    <w:rsid w:val="006874EF"/>
    <w:rsid w:val="00696E93"/>
    <w:rsid w:val="006B13B1"/>
    <w:rsid w:val="006B5126"/>
    <w:rsid w:val="006B6BC6"/>
    <w:rsid w:val="006B7A28"/>
    <w:rsid w:val="006D3274"/>
    <w:rsid w:val="006D7C49"/>
    <w:rsid w:val="006D7D5F"/>
    <w:rsid w:val="006F1ED6"/>
    <w:rsid w:val="006F4212"/>
    <w:rsid w:val="007027AF"/>
    <w:rsid w:val="007137D1"/>
    <w:rsid w:val="00714598"/>
    <w:rsid w:val="00720AE0"/>
    <w:rsid w:val="007213F9"/>
    <w:rsid w:val="00724A5B"/>
    <w:rsid w:val="00727BAA"/>
    <w:rsid w:val="007302D0"/>
    <w:rsid w:val="0073511F"/>
    <w:rsid w:val="00735754"/>
    <w:rsid w:val="0074051C"/>
    <w:rsid w:val="0074227B"/>
    <w:rsid w:val="00747F65"/>
    <w:rsid w:val="007805B1"/>
    <w:rsid w:val="0078076D"/>
    <w:rsid w:val="007840CF"/>
    <w:rsid w:val="007868A7"/>
    <w:rsid w:val="007901F7"/>
    <w:rsid w:val="007918F3"/>
    <w:rsid w:val="007938AA"/>
    <w:rsid w:val="007A1160"/>
    <w:rsid w:val="007A705D"/>
    <w:rsid w:val="007B291A"/>
    <w:rsid w:val="007B5F97"/>
    <w:rsid w:val="007B7AA0"/>
    <w:rsid w:val="007C17FC"/>
    <w:rsid w:val="007C553F"/>
    <w:rsid w:val="007C77BC"/>
    <w:rsid w:val="007D22F6"/>
    <w:rsid w:val="007D380F"/>
    <w:rsid w:val="007D480D"/>
    <w:rsid w:val="007D4FB2"/>
    <w:rsid w:val="007D7E69"/>
    <w:rsid w:val="007E60F8"/>
    <w:rsid w:val="007F42AA"/>
    <w:rsid w:val="007F58E6"/>
    <w:rsid w:val="008041DB"/>
    <w:rsid w:val="0080660D"/>
    <w:rsid w:val="0081203F"/>
    <w:rsid w:val="00814792"/>
    <w:rsid w:val="008236A0"/>
    <w:rsid w:val="00830C7B"/>
    <w:rsid w:val="008319A5"/>
    <w:rsid w:val="00835798"/>
    <w:rsid w:val="00836963"/>
    <w:rsid w:val="00846C61"/>
    <w:rsid w:val="0085101B"/>
    <w:rsid w:val="0085371D"/>
    <w:rsid w:val="00854D7D"/>
    <w:rsid w:val="008564AC"/>
    <w:rsid w:val="00867C31"/>
    <w:rsid w:val="00872E57"/>
    <w:rsid w:val="00874EF3"/>
    <w:rsid w:val="0088549D"/>
    <w:rsid w:val="008A0324"/>
    <w:rsid w:val="008A4CE5"/>
    <w:rsid w:val="008C0004"/>
    <w:rsid w:val="008C08F6"/>
    <w:rsid w:val="008C4F68"/>
    <w:rsid w:val="008D2865"/>
    <w:rsid w:val="008D28F6"/>
    <w:rsid w:val="008E5A21"/>
    <w:rsid w:val="008E7F1E"/>
    <w:rsid w:val="008F2AAB"/>
    <w:rsid w:val="008F685F"/>
    <w:rsid w:val="00906C28"/>
    <w:rsid w:val="00906D71"/>
    <w:rsid w:val="00910341"/>
    <w:rsid w:val="00913908"/>
    <w:rsid w:val="00921185"/>
    <w:rsid w:val="00925C37"/>
    <w:rsid w:val="00930EA2"/>
    <w:rsid w:val="0093373E"/>
    <w:rsid w:val="00940706"/>
    <w:rsid w:val="00940A19"/>
    <w:rsid w:val="00942597"/>
    <w:rsid w:val="00943DCA"/>
    <w:rsid w:val="00955F67"/>
    <w:rsid w:val="00957E8B"/>
    <w:rsid w:val="009614C5"/>
    <w:rsid w:val="00967A98"/>
    <w:rsid w:val="00973F9C"/>
    <w:rsid w:val="009872F8"/>
    <w:rsid w:val="009918BC"/>
    <w:rsid w:val="009A2958"/>
    <w:rsid w:val="009A4158"/>
    <w:rsid w:val="009A60CB"/>
    <w:rsid w:val="009B16A1"/>
    <w:rsid w:val="009B4A4F"/>
    <w:rsid w:val="009B572C"/>
    <w:rsid w:val="009C24C0"/>
    <w:rsid w:val="009C3394"/>
    <w:rsid w:val="009C5D8B"/>
    <w:rsid w:val="009E4ACA"/>
    <w:rsid w:val="009E5BB3"/>
    <w:rsid w:val="009F5770"/>
    <w:rsid w:val="00A028DA"/>
    <w:rsid w:val="00A0557B"/>
    <w:rsid w:val="00A058A1"/>
    <w:rsid w:val="00A11D1A"/>
    <w:rsid w:val="00A14F07"/>
    <w:rsid w:val="00A164A7"/>
    <w:rsid w:val="00A223DF"/>
    <w:rsid w:val="00A25F69"/>
    <w:rsid w:val="00A3198D"/>
    <w:rsid w:val="00A31D89"/>
    <w:rsid w:val="00A335D8"/>
    <w:rsid w:val="00A363CE"/>
    <w:rsid w:val="00A36F05"/>
    <w:rsid w:val="00A400C5"/>
    <w:rsid w:val="00A4268F"/>
    <w:rsid w:val="00A45759"/>
    <w:rsid w:val="00A52345"/>
    <w:rsid w:val="00A53AA3"/>
    <w:rsid w:val="00A67C63"/>
    <w:rsid w:val="00A76816"/>
    <w:rsid w:val="00A80C0E"/>
    <w:rsid w:val="00A81009"/>
    <w:rsid w:val="00A93AA6"/>
    <w:rsid w:val="00A97B5D"/>
    <w:rsid w:val="00AA314C"/>
    <w:rsid w:val="00AA76BE"/>
    <w:rsid w:val="00AB644E"/>
    <w:rsid w:val="00AC4529"/>
    <w:rsid w:val="00AC51D0"/>
    <w:rsid w:val="00AE3134"/>
    <w:rsid w:val="00AE4AE4"/>
    <w:rsid w:val="00AF224A"/>
    <w:rsid w:val="00AF2461"/>
    <w:rsid w:val="00AF2B53"/>
    <w:rsid w:val="00AF5CD9"/>
    <w:rsid w:val="00AF666E"/>
    <w:rsid w:val="00AF6EC7"/>
    <w:rsid w:val="00B020BA"/>
    <w:rsid w:val="00B02395"/>
    <w:rsid w:val="00B04406"/>
    <w:rsid w:val="00B1108D"/>
    <w:rsid w:val="00B23D75"/>
    <w:rsid w:val="00B30B65"/>
    <w:rsid w:val="00B42A5F"/>
    <w:rsid w:val="00B46FC3"/>
    <w:rsid w:val="00B57A03"/>
    <w:rsid w:val="00B666A8"/>
    <w:rsid w:val="00B86050"/>
    <w:rsid w:val="00B8664B"/>
    <w:rsid w:val="00B8746D"/>
    <w:rsid w:val="00B91678"/>
    <w:rsid w:val="00BA42B5"/>
    <w:rsid w:val="00BB4DBE"/>
    <w:rsid w:val="00BB597A"/>
    <w:rsid w:val="00BB6E00"/>
    <w:rsid w:val="00BC24E3"/>
    <w:rsid w:val="00BC35B0"/>
    <w:rsid w:val="00BC7780"/>
    <w:rsid w:val="00BD27B0"/>
    <w:rsid w:val="00BD4C54"/>
    <w:rsid w:val="00BE3448"/>
    <w:rsid w:val="00BE7584"/>
    <w:rsid w:val="00BF1219"/>
    <w:rsid w:val="00BF2662"/>
    <w:rsid w:val="00BF5B20"/>
    <w:rsid w:val="00BF6413"/>
    <w:rsid w:val="00BF6D82"/>
    <w:rsid w:val="00C00A0B"/>
    <w:rsid w:val="00C077DD"/>
    <w:rsid w:val="00C102E6"/>
    <w:rsid w:val="00C2047E"/>
    <w:rsid w:val="00C2178B"/>
    <w:rsid w:val="00C226C3"/>
    <w:rsid w:val="00C33271"/>
    <w:rsid w:val="00C34B3F"/>
    <w:rsid w:val="00C40BE3"/>
    <w:rsid w:val="00C4515D"/>
    <w:rsid w:val="00C5373A"/>
    <w:rsid w:val="00C553E0"/>
    <w:rsid w:val="00C60DB2"/>
    <w:rsid w:val="00C62806"/>
    <w:rsid w:val="00C64C3B"/>
    <w:rsid w:val="00C702CE"/>
    <w:rsid w:val="00C76A31"/>
    <w:rsid w:val="00CA7E2F"/>
    <w:rsid w:val="00CB08F7"/>
    <w:rsid w:val="00CB590E"/>
    <w:rsid w:val="00CD5D15"/>
    <w:rsid w:val="00CE010A"/>
    <w:rsid w:val="00CE64E7"/>
    <w:rsid w:val="00CE7CB3"/>
    <w:rsid w:val="00CF0A12"/>
    <w:rsid w:val="00CF5251"/>
    <w:rsid w:val="00CF6599"/>
    <w:rsid w:val="00D021B9"/>
    <w:rsid w:val="00D02D72"/>
    <w:rsid w:val="00D12CD7"/>
    <w:rsid w:val="00D2224C"/>
    <w:rsid w:val="00D24633"/>
    <w:rsid w:val="00D260E0"/>
    <w:rsid w:val="00D33FFE"/>
    <w:rsid w:val="00D345EA"/>
    <w:rsid w:val="00D36543"/>
    <w:rsid w:val="00D43FAD"/>
    <w:rsid w:val="00D45FDC"/>
    <w:rsid w:val="00D47073"/>
    <w:rsid w:val="00D51649"/>
    <w:rsid w:val="00D76A36"/>
    <w:rsid w:val="00D857B5"/>
    <w:rsid w:val="00D87FCB"/>
    <w:rsid w:val="00D90510"/>
    <w:rsid w:val="00D96D96"/>
    <w:rsid w:val="00DA01B7"/>
    <w:rsid w:val="00DA0536"/>
    <w:rsid w:val="00DA20F1"/>
    <w:rsid w:val="00DA29BC"/>
    <w:rsid w:val="00DA2ABD"/>
    <w:rsid w:val="00DA4CD8"/>
    <w:rsid w:val="00DB59CA"/>
    <w:rsid w:val="00DC21C3"/>
    <w:rsid w:val="00DC4437"/>
    <w:rsid w:val="00DD268C"/>
    <w:rsid w:val="00DD28A9"/>
    <w:rsid w:val="00DD4B76"/>
    <w:rsid w:val="00DD4BFF"/>
    <w:rsid w:val="00DD7188"/>
    <w:rsid w:val="00DE0A58"/>
    <w:rsid w:val="00DE3C76"/>
    <w:rsid w:val="00DE434D"/>
    <w:rsid w:val="00DE44B3"/>
    <w:rsid w:val="00DF22B6"/>
    <w:rsid w:val="00DF2439"/>
    <w:rsid w:val="00DF56D8"/>
    <w:rsid w:val="00DF674A"/>
    <w:rsid w:val="00E009E7"/>
    <w:rsid w:val="00E049F8"/>
    <w:rsid w:val="00E111EC"/>
    <w:rsid w:val="00E12F48"/>
    <w:rsid w:val="00E13052"/>
    <w:rsid w:val="00E30DFC"/>
    <w:rsid w:val="00E32DE0"/>
    <w:rsid w:val="00E353B1"/>
    <w:rsid w:val="00E373AF"/>
    <w:rsid w:val="00E43695"/>
    <w:rsid w:val="00E50739"/>
    <w:rsid w:val="00E71461"/>
    <w:rsid w:val="00E84132"/>
    <w:rsid w:val="00E87259"/>
    <w:rsid w:val="00E87D7F"/>
    <w:rsid w:val="00E91B1F"/>
    <w:rsid w:val="00E92D0A"/>
    <w:rsid w:val="00E92E59"/>
    <w:rsid w:val="00EA3C2E"/>
    <w:rsid w:val="00EA3DE3"/>
    <w:rsid w:val="00EB2A83"/>
    <w:rsid w:val="00EB65F7"/>
    <w:rsid w:val="00EB681F"/>
    <w:rsid w:val="00EB6DC2"/>
    <w:rsid w:val="00EC12AE"/>
    <w:rsid w:val="00ED4721"/>
    <w:rsid w:val="00EE1B49"/>
    <w:rsid w:val="00EF2567"/>
    <w:rsid w:val="00EF33CB"/>
    <w:rsid w:val="00EF69E0"/>
    <w:rsid w:val="00F04840"/>
    <w:rsid w:val="00F07E2D"/>
    <w:rsid w:val="00F11BD8"/>
    <w:rsid w:val="00F1730E"/>
    <w:rsid w:val="00F17AD9"/>
    <w:rsid w:val="00F367D3"/>
    <w:rsid w:val="00F41A06"/>
    <w:rsid w:val="00F43D6B"/>
    <w:rsid w:val="00F636DC"/>
    <w:rsid w:val="00F64E16"/>
    <w:rsid w:val="00F7124C"/>
    <w:rsid w:val="00F71ED9"/>
    <w:rsid w:val="00F746AC"/>
    <w:rsid w:val="00F76D9A"/>
    <w:rsid w:val="00F77CDF"/>
    <w:rsid w:val="00F81A2A"/>
    <w:rsid w:val="00F82036"/>
    <w:rsid w:val="00F86007"/>
    <w:rsid w:val="00F909E6"/>
    <w:rsid w:val="00F9113E"/>
    <w:rsid w:val="00F97A64"/>
    <w:rsid w:val="00FA5649"/>
    <w:rsid w:val="00FB0F72"/>
    <w:rsid w:val="00FD2EB5"/>
    <w:rsid w:val="00FE0293"/>
    <w:rsid w:val="00FE7612"/>
    <w:rsid w:val="00FF0639"/>
  </w:rsids>
  <m:mathPr>
    <m:mathFont m:val="Cambria Math"/>
    <m:brkBin m:val="before"/>
    <m:brkBinSub m:val="--"/>
    <m:smallFrac m:val="0"/>
    <m:dispDef/>
    <m:lMargin m:val="0"/>
    <m:rMargin m:val="0"/>
    <m:defJc m:val="centerGroup"/>
    <m:wrapIndent m:val="1440"/>
    <m:intLim m:val="subSup"/>
    <m:naryLim m:val="undOvr"/>
  </m:mathPr>
  <w:themeFontLang w:val="en-NZ"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9C0D3"/>
  <w15:docId w15:val="{F4731257-6B20-42ED-B4A5-85DE196A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mi-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BCC"/>
    <w:pPr>
      <w:spacing w:after="200" w:line="276" w:lineRule="auto"/>
      <w:ind w:left="357" w:hanging="357"/>
    </w:pPr>
    <w:rPr>
      <w:sz w:val="22"/>
      <w:szCs w:val="22"/>
      <w:lang w:val="en-NZ"/>
    </w:rPr>
  </w:style>
  <w:style w:type="paragraph" w:styleId="Heading1">
    <w:name w:val="heading 1"/>
    <w:basedOn w:val="Normal"/>
    <w:next w:val="Normal"/>
    <w:link w:val="Heading1Char"/>
    <w:uiPriority w:val="9"/>
    <w:qFormat/>
    <w:rsid w:val="00E32D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7918F3"/>
    <w:pPr>
      <w:keepNext/>
      <w:spacing w:after="0" w:line="240" w:lineRule="auto"/>
      <w:jc w:val="center"/>
      <w:outlineLvl w:val="1"/>
    </w:pPr>
    <w:rPr>
      <w:rFonts w:ascii="Times New Roman" w:eastAsia="Times New Roman" w:hAnsi="Times New Roman"/>
      <w:b/>
      <w:sz w:val="24"/>
      <w:szCs w:val="20"/>
      <w:lang w:eastAsia="en-NZ"/>
    </w:rPr>
  </w:style>
  <w:style w:type="paragraph" w:styleId="Heading3">
    <w:name w:val="heading 3"/>
    <w:basedOn w:val="Normal"/>
    <w:next w:val="Normal"/>
    <w:link w:val="Heading3Char"/>
    <w:uiPriority w:val="9"/>
    <w:qFormat/>
    <w:rsid w:val="00CB590E"/>
    <w:pPr>
      <w:keepNext/>
      <w:spacing w:before="240" w:after="60"/>
      <w:outlineLvl w:val="2"/>
    </w:pPr>
    <w:rPr>
      <w:rFonts w:ascii="Cambria" w:eastAsia="Times New Roman" w:hAnsi="Cambria"/>
      <w:b/>
      <w:bCs/>
      <w:sz w:val="26"/>
      <w:szCs w:val="26"/>
    </w:rPr>
  </w:style>
  <w:style w:type="paragraph" w:styleId="Heading7">
    <w:name w:val="heading 7"/>
    <w:basedOn w:val="Normal"/>
    <w:next w:val="Normal"/>
    <w:link w:val="Heading7Char"/>
    <w:qFormat/>
    <w:rsid w:val="007918F3"/>
    <w:pPr>
      <w:keepNext/>
      <w:spacing w:after="0" w:line="240" w:lineRule="auto"/>
      <w:outlineLvl w:val="6"/>
    </w:pPr>
    <w:rPr>
      <w:rFonts w:ascii="Arial" w:eastAsia="Times New Roman" w:hAnsi="Arial"/>
      <w:b/>
      <w:i/>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9F5770"/>
    <w:pPr>
      <w:ind w:left="720"/>
      <w:contextualSpacing/>
    </w:pPr>
  </w:style>
  <w:style w:type="paragraph" w:styleId="Header">
    <w:name w:val="header"/>
    <w:basedOn w:val="Normal"/>
    <w:link w:val="HeaderChar"/>
    <w:uiPriority w:val="99"/>
    <w:unhideWhenUsed/>
    <w:rsid w:val="00582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2B1"/>
  </w:style>
  <w:style w:type="paragraph" w:styleId="Footer">
    <w:name w:val="footer"/>
    <w:basedOn w:val="Normal"/>
    <w:link w:val="FooterChar"/>
    <w:uiPriority w:val="99"/>
    <w:unhideWhenUsed/>
    <w:rsid w:val="00582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2B1"/>
  </w:style>
  <w:style w:type="paragraph" w:styleId="BalloonText">
    <w:name w:val="Balloon Text"/>
    <w:basedOn w:val="Normal"/>
    <w:link w:val="BalloonTextChar"/>
    <w:uiPriority w:val="99"/>
    <w:semiHidden/>
    <w:unhideWhenUsed/>
    <w:rsid w:val="005822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822B1"/>
    <w:rPr>
      <w:rFonts w:ascii="Tahoma" w:hAnsi="Tahoma" w:cs="Tahoma"/>
      <w:sz w:val="16"/>
      <w:szCs w:val="16"/>
    </w:rPr>
  </w:style>
  <w:style w:type="character" w:customStyle="1" w:styleId="Heading2Char">
    <w:name w:val="Heading 2 Char"/>
    <w:link w:val="Heading2"/>
    <w:rsid w:val="007918F3"/>
    <w:rPr>
      <w:rFonts w:ascii="Times New Roman" w:eastAsia="Times New Roman" w:hAnsi="Times New Roman" w:cs="Times New Roman"/>
      <w:b/>
      <w:sz w:val="24"/>
      <w:szCs w:val="20"/>
      <w:lang w:eastAsia="en-NZ"/>
    </w:rPr>
  </w:style>
  <w:style w:type="character" w:customStyle="1" w:styleId="Heading7Char">
    <w:name w:val="Heading 7 Char"/>
    <w:link w:val="Heading7"/>
    <w:rsid w:val="007918F3"/>
    <w:rPr>
      <w:rFonts w:ascii="Arial" w:eastAsia="Times New Roman" w:hAnsi="Arial" w:cs="Times New Roman"/>
      <w:b/>
      <w:i/>
      <w:szCs w:val="20"/>
      <w:lang w:eastAsia="en-NZ"/>
    </w:rPr>
  </w:style>
  <w:style w:type="paragraph" w:styleId="Title">
    <w:name w:val="Title"/>
    <w:basedOn w:val="Normal"/>
    <w:link w:val="TitleChar"/>
    <w:qFormat/>
    <w:rsid w:val="007918F3"/>
    <w:pPr>
      <w:spacing w:after="0" w:line="240" w:lineRule="auto"/>
      <w:jc w:val="center"/>
    </w:pPr>
    <w:rPr>
      <w:rFonts w:ascii="Times New Roman" w:eastAsia="Times New Roman" w:hAnsi="Times New Roman"/>
      <w:b/>
      <w:sz w:val="24"/>
      <w:szCs w:val="20"/>
      <w:u w:val="single"/>
      <w:lang w:eastAsia="en-NZ"/>
    </w:rPr>
  </w:style>
  <w:style w:type="character" w:customStyle="1" w:styleId="TitleChar">
    <w:name w:val="Title Char"/>
    <w:link w:val="Title"/>
    <w:rsid w:val="007918F3"/>
    <w:rPr>
      <w:rFonts w:ascii="Times New Roman" w:eastAsia="Times New Roman" w:hAnsi="Times New Roman" w:cs="Times New Roman"/>
      <w:b/>
      <w:sz w:val="24"/>
      <w:szCs w:val="20"/>
      <w:u w:val="single"/>
      <w:lang w:eastAsia="en-NZ"/>
    </w:rPr>
  </w:style>
  <w:style w:type="paragraph" w:styleId="BodyText2">
    <w:name w:val="Body Text 2"/>
    <w:basedOn w:val="Normal"/>
    <w:link w:val="BodyText2Char"/>
    <w:rsid w:val="007918F3"/>
    <w:pPr>
      <w:spacing w:after="0" w:line="240" w:lineRule="auto"/>
      <w:jc w:val="both"/>
    </w:pPr>
    <w:rPr>
      <w:rFonts w:ascii="Arial" w:eastAsia="Times New Roman" w:hAnsi="Arial"/>
      <w:sz w:val="24"/>
      <w:szCs w:val="20"/>
      <w:lang w:eastAsia="en-NZ"/>
    </w:rPr>
  </w:style>
  <w:style w:type="character" w:customStyle="1" w:styleId="BodyText2Char">
    <w:name w:val="Body Text 2 Char"/>
    <w:link w:val="BodyText2"/>
    <w:rsid w:val="007918F3"/>
    <w:rPr>
      <w:rFonts w:ascii="Arial" w:eastAsia="Times New Roman" w:hAnsi="Arial" w:cs="Times New Roman"/>
      <w:sz w:val="24"/>
      <w:szCs w:val="20"/>
      <w:lang w:eastAsia="en-NZ"/>
    </w:rPr>
  </w:style>
  <w:style w:type="paragraph" w:styleId="BodyTextIndent">
    <w:name w:val="Body Text Indent"/>
    <w:basedOn w:val="Normal"/>
    <w:link w:val="BodyTextIndentChar"/>
    <w:rsid w:val="007918F3"/>
    <w:pPr>
      <w:tabs>
        <w:tab w:val="left" w:pos="567"/>
      </w:tabs>
      <w:spacing w:after="0" w:line="240" w:lineRule="auto"/>
      <w:ind w:left="567" w:hanging="567"/>
    </w:pPr>
    <w:rPr>
      <w:rFonts w:ascii="Arial" w:eastAsia="Times New Roman" w:hAnsi="Arial"/>
      <w:szCs w:val="20"/>
      <w:lang w:eastAsia="en-NZ"/>
    </w:rPr>
  </w:style>
  <w:style w:type="character" w:customStyle="1" w:styleId="BodyTextIndentChar">
    <w:name w:val="Body Text Indent Char"/>
    <w:link w:val="BodyTextIndent"/>
    <w:rsid w:val="007918F3"/>
    <w:rPr>
      <w:rFonts w:ascii="Arial" w:eastAsia="Times New Roman" w:hAnsi="Arial" w:cs="Times New Roman"/>
      <w:szCs w:val="20"/>
      <w:lang w:eastAsia="en-NZ"/>
    </w:rPr>
  </w:style>
  <w:style w:type="paragraph" w:styleId="BodyTextIndent2">
    <w:name w:val="Body Text Indent 2"/>
    <w:basedOn w:val="Normal"/>
    <w:link w:val="BodyTextIndent2Char"/>
    <w:rsid w:val="007918F3"/>
    <w:pPr>
      <w:tabs>
        <w:tab w:val="left" w:pos="567"/>
      </w:tabs>
      <w:spacing w:after="0" w:line="240" w:lineRule="auto"/>
      <w:ind w:left="567"/>
    </w:pPr>
    <w:rPr>
      <w:rFonts w:ascii="Arial" w:eastAsia="Times New Roman" w:hAnsi="Arial"/>
      <w:szCs w:val="20"/>
      <w:lang w:eastAsia="en-NZ"/>
    </w:rPr>
  </w:style>
  <w:style w:type="character" w:customStyle="1" w:styleId="BodyTextIndent2Char">
    <w:name w:val="Body Text Indent 2 Char"/>
    <w:link w:val="BodyTextIndent2"/>
    <w:rsid w:val="007918F3"/>
    <w:rPr>
      <w:rFonts w:ascii="Arial" w:eastAsia="Times New Roman" w:hAnsi="Arial" w:cs="Times New Roman"/>
      <w:szCs w:val="20"/>
      <w:lang w:eastAsia="en-NZ"/>
    </w:rPr>
  </w:style>
  <w:style w:type="paragraph" w:customStyle="1" w:styleId="NormalList2">
    <w:name w:val="Normal List 2"/>
    <w:basedOn w:val="Normal"/>
    <w:rsid w:val="001B2ABE"/>
    <w:pPr>
      <w:numPr>
        <w:numId w:val="1"/>
      </w:numPr>
      <w:tabs>
        <w:tab w:val="left" w:pos="1080"/>
      </w:tabs>
      <w:spacing w:before="100" w:after="100" w:line="240" w:lineRule="atLeast"/>
      <w:jc w:val="both"/>
    </w:pPr>
    <w:rPr>
      <w:rFonts w:ascii="Verdana" w:eastAsia="Times New Roman" w:hAnsi="Verdana"/>
      <w:sz w:val="20"/>
      <w:szCs w:val="18"/>
    </w:rPr>
  </w:style>
  <w:style w:type="character" w:customStyle="1" w:styleId="WW8Num2z0">
    <w:name w:val="WW8Num2z0"/>
    <w:rsid w:val="00311217"/>
    <w:rPr>
      <w:rFonts w:ascii="Symbol" w:hAnsi="Symbol"/>
    </w:rPr>
  </w:style>
  <w:style w:type="character" w:customStyle="1" w:styleId="WW8Num9z1">
    <w:name w:val="WW8Num9z1"/>
    <w:rsid w:val="00311217"/>
    <w:rPr>
      <w:rFonts w:ascii="Courier New" w:hAnsi="Courier New" w:cs="Courier New"/>
    </w:rPr>
  </w:style>
  <w:style w:type="character" w:customStyle="1" w:styleId="Heading3Char">
    <w:name w:val="Heading 3 Char"/>
    <w:link w:val="Heading3"/>
    <w:uiPriority w:val="9"/>
    <w:semiHidden/>
    <w:rsid w:val="00CB590E"/>
    <w:rPr>
      <w:rFonts w:ascii="Cambria" w:eastAsia="Times New Roman" w:hAnsi="Cambria" w:cs="Times New Roman"/>
      <w:b/>
      <w:bCs/>
      <w:sz w:val="26"/>
      <w:szCs w:val="26"/>
      <w:lang w:val="en-NZ"/>
    </w:rPr>
  </w:style>
  <w:style w:type="character" w:customStyle="1" w:styleId="Heading1Char">
    <w:name w:val="Heading 1 Char"/>
    <w:link w:val="Heading1"/>
    <w:uiPriority w:val="9"/>
    <w:rsid w:val="00E32DE0"/>
    <w:rPr>
      <w:rFonts w:ascii="Cambria" w:eastAsia="Times New Roman" w:hAnsi="Cambria" w:cs="Times New Roman"/>
      <w:b/>
      <w:bCs/>
      <w:kern w:val="32"/>
      <w:sz w:val="32"/>
      <w:szCs w:val="32"/>
      <w:lang w:val="en-NZ"/>
    </w:rPr>
  </w:style>
  <w:style w:type="character" w:styleId="CommentReference">
    <w:name w:val="annotation reference"/>
    <w:uiPriority w:val="99"/>
    <w:semiHidden/>
    <w:unhideWhenUsed/>
    <w:rsid w:val="00157631"/>
    <w:rPr>
      <w:sz w:val="16"/>
      <w:szCs w:val="16"/>
    </w:rPr>
  </w:style>
  <w:style w:type="paragraph" w:styleId="CommentText">
    <w:name w:val="annotation text"/>
    <w:basedOn w:val="Normal"/>
    <w:link w:val="CommentTextChar"/>
    <w:uiPriority w:val="99"/>
    <w:unhideWhenUsed/>
    <w:rsid w:val="00157631"/>
    <w:rPr>
      <w:sz w:val="20"/>
      <w:szCs w:val="20"/>
    </w:rPr>
  </w:style>
  <w:style w:type="character" w:customStyle="1" w:styleId="CommentTextChar">
    <w:name w:val="Comment Text Char"/>
    <w:link w:val="CommentText"/>
    <w:uiPriority w:val="99"/>
    <w:rsid w:val="00157631"/>
    <w:rPr>
      <w:lang w:eastAsia="en-US"/>
    </w:rPr>
  </w:style>
  <w:style w:type="paragraph" w:styleId="CommentSubject">
    <w:name w:val="annotation subject"/>
    <w:basedOn w:val="CommentText"/>
    <w:next w:val="CommentText"/>
    <w:link w:val="CommentSubjectChar"/>
    <w:uiPriority w:val="99"/>
    <w:semiHidden/>
    <w:unhideWhenUsed/>
    <w:rsid w:val="00157631"/>
    <w:rPr>
      <w:b/>
      <w:bCs/>
    </w:rPr>
  </w:style>
  <w:style w:type="character" w:customStyle="1" w:styleId="CommentSubjectChar">
    <w:name w:val="Comment Subject Char"/>
    <w:link w:val="CommentSubject"/>
    <w:uiPriority w:val="99"/>
    <w:semiHidden/>
    <w:rsid w:val="00157631"/>
    <w:rPr>
      <w:b/>
      <w:bCs/>
      <w:lang w:eastAsia="en-US"/>
    </w:rPr>
  </w:style>
  <w:style w:type="paragraph" w:styleId="NormalWeb">
    <w:name w:val="Normal (Web)"/>
    <w:basedOn w:val="Normal"/>
    <w:uiPriority w:val="99"/>
    <w:semiHidden/>
    <w:unhideWhenUsed/>
    <w:rsid w:val="00467558"/>
    <w:pPr>
      <w:spacing w:before="100" w:beforeAutospacing="1" w:after="100" w:afterAutospacing="1" w:line="240" w:lineRule="auto"/>
      <w:ind w:left="0" w:firstLine="0"/>
    </w:pPr>
    <w:rPr>
      <w:rFonts w:ascii="Times New Roman" w:eastAsia="Times New Roman" w:hAnsi="Times New Roman"/>
      <w:sz w:val="24"/>
      <w:szCs w:val="24"/>
      <w:lang w:eastAsia="en-NZ"/>
    </w:rPr>
  </w:style>
  <w:style w:type="paragraph" w:styleId="Revision">
    <w:name w:val="Revision"/>
    <w:hidden/>
    <w:uiPriority w:val="71"/>
    <w:rsid w:val="008319A5"/>
    <w:rPr>
      <w:sz w:val="22"/>
      <w:szCs w:val="22"/>
      <w:lang w:val="en-NZ"/>
    </w:rPr>
  </w:style>
  <w:style w:type="paragraph" w:styleId="ListParagraph">
    <w:name w:val="List Paragraph"/>
    <w:basedOn w:val="Normal"/>
    <w:link w:val="ListParagraphChar"/>
    <w:uiPriority w:val="34"/>
    <w:qFormat/>
    <w:rsid w:val="00FB0F72"/>
    <w:pPr>
      <w:ind w:left="720"/>
      <w:contextualSpacing/>
    </w:pPr>
  </w:style>
  <w:style w:type="character" w:customStyle="1" w:styleId="ListParagraphChar">
    <w:name w:val="List Paragraph Char"/>
    <w:link w:val="ListParagraph"/>
    <w:uiPriority w:val="34"/>
    <w:locked/>
    <w:rsid w:val="002A666B"/>
    <w:rPr>
      <w:sz w:val="22"/>
      <w:szCs w:val="22"/>
      <w:lang w:val="en-NZ"/>
    </w:rPr>
  </w:style>
  <w:style w:type="paragraph" w:customStyle="1" w:styleId="TPBodyText">
    <w:name w:val="TP BodyText"/>
    <w:basedOn w:val="Normal"/>
    <w:link w:val="TPBodyTextChar"/>
    <w:rsid w:val="007A705D"/>
    <w:pPr>
      <w:spacing w:before="40" w:after="120" w:line="300" w:lineRule="atLeast"/>
      <w:ind w:left="0" w:firstLine="0"/>
    </w:pPr>
    <w:rPr>
      <w:rFonts w:ascii="Arial" w:eastAsia="Times New Roman" w:hAnsi="Arial"/>
      <w:sz w:val="20"/>
      <w:szCs w:val="24"/>
    </w:rPr>
  </w:style>
  <w:style w:type="character" w:customStyle="1" w:styleId="TPBodyTextChar">
    <w:name w:val="TP BodyText Char"/>
    <w:link w:val="TPBodyText"/>
    <w:rsid w:val="007A705D"/>
    <w:rPr>
      <w:rFonts w:ascii="Arial" w:eastAsia="Times New Roman" w:hAnsi="Arial"/>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48882">
      <w:bodyDiv w:val="1"/>
      <w:marLeft w:val="0"/>
      <w:marRight w:val="0"/>
      <w:marTop w:val="0"/>
      <w:marBottom w:val="0"/>
      <w:divBdr>
        <w:top w:val="none" w:sz="0" w:space="0" w:color="auto"/>
        <w:left w:val="none" w:sz="0" w:space="0" w:color="auto"/>
        <w:bottom w:val="none" w:sz="0" w:space="0" w:color="auto"/>
        <w:right w:val="none" w:sz="0" w:space="0" w:color="auto"/>
      </w:divBdr>
    </w:div>
    <w:div w:id="709190428">
      <w:bodyDiv w:val="1"/>
      <w:marLeft w:val="0"/>
      <w:marRight w:val="0"/>
      <w:marTop w:val="0"/>
      <w:marBottom w:val="0"/>
      <w:divBdr>
        <w:top w:val="none" w:sz="0" w:space="0" w:color="auto"/>
        <w:left w:val="none" w:sz="0" w:space="0" w:color="auto"/>
        <w:bottom w:val="none" w:sz="0" w:space="0" w:color="auto"/>
        <w:right w:val="none" w:sz="0" w:space="0" w:color="auto"/>
      </w:divBdr>
    </w:div>
    <w:div w:id="1317568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4DEBF-C015-43A4-9CD1-1220013E9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2315</Words>
  <Characters>13201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Shayne</dc:creator>
  <cp:keywords/>
  <cp:lastModifiedBy>Elizabeth Munroe</cp:lastModifiedBy>
  <cp:revision>3</cp:revision>
  <cp:lastPrinted>2015-03-08T20:35:00Z</cp:lastPrinted>
  <dcterms:created xsi:type="dcterms:W3CDTF">2023-09-21T21:11:00Z</dcterms:created>
  <dcterms:modified xsi:type="dcterms:W3CDTF">2023-09-21T21:11:00Z</dcterms:modified>
</cp:coreProperties>
</file>